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856" w:rsidRDefault="006D0856" w:rsidP="006D0856">
      <w:pPr>
        <w:shd w:val="clear" w:color="auto" w:fill="FFFFFF"/>
        <w:spacing w:before="100" w:beforeAutospacing="1" w:after="100" w:afterAutospacing="1"/>
        <w:rPr>
          <w:rFonts w:ascii="Times New Roman" w:hAnsi="Times New Roman"/>
          <w:color w:val="333333"/>
          <w:sz w:val="24"/>
          <w:szCs w:val="24"/>
        </w:rPr>
      </w:pPr>
      <w:r>
        <w:rPr>
          <w:rFonts w:ascii="Times New Roman" w:hAnsi="Times New Roman"/>
          <w:color w:val="333333"/>
          <w:sz w:val="24"/>
          <w:szCs w:val="24"/>
        </w:rPr>
        <w:t>Yurtdışında yaşayan Türk vatandaşlarının üniversitelerde lisans ve lisansüstü düzeylerde eğitim gören çocukları için Dışişleri Bakanlığı Stratejik Araştırmalar Merkezi Kış Okulu Duyurusu</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Dış politika ve uluslararası ilişkiler alanlarına ilgi duyan üniversiteli gençlerimize Dışişleri Bakanlığı faaliyetleri ve ülkemizin dış politikası hakkında doğru ve özlü bilgiler verilmesi amacıyla Stratejik Araştırmalar Merkezi (SAM) tarafından 2011 yılından bu yana yaz ve kış okulları düzenlenmektedir.</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proofErr w:type="spellStart"/>
      <w:r>
        <w:rPr>
          <w:rFonts w:ascii="Times New Roman" w:hAnsi="Times New Roman"/>
          <w:sz w:val="24"/>
          <w:szCs w:val="24"/>
        </w:rPr>
        <w:t>SAM'ın</w:t>
      </w:r>
      <w:proofErr w:type="spellEnd"/>
      <w:r>
        <w:rPr>
          <w:rFonts w:ascii="Times New Roman" w:hAnsi="Times New Roman"/>
          <w:sz w:val="24"/>
          <w:szCs w:val="24"/>
        </w:rPr>
        <w:t xml:space="preserve"> bu etkinliğine gösterilen yoğun ilgi üzerine, benzer bir eğitim programının yurtdışında yaşayan Türk vatandaşlarının üniversitelerde lisans ve </w:t>
      </w:r>
      <w:proofErr w:type="gramStart"/>
      <w:r>
        <w:rPr>
          <w:rFonts w:ascii="Times New Roman" w:hAnsi="Times New Roman"/>
          <w:sz w:val="24"/>
          <w:szCs w:val="24"/>
        </w:rPr>
        <w:t>lisans üstü</w:t>
      </w:r>
      <w:proofErr w:type="gramEnd"/>
      <w:r>
        <w:rPr>
          <w:rFonts w:ascii="Times New Roman" w:hAnsi="Times New Roman"/>
          <w:sz w:val="24"/>
          <w:szCs w:val="24"/>
        </w:rPr>
        <w:t xml:space="preserve"> düzeylerde eğitim gören çocukları için de düzenlenmesi kararlaştırılmıştır.</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Yurt dışında eğitim gören Türk gençleri için öngörülen eğitim programının ilki 23-29 Aralık 2013 tarihleri arasında Ankara'da gerçekleştirilecektir.</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Kış okuluna başvuruda bulunmak için aşağıdaki şartları taşımak gerekmektedir:</w:t>
      </w: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 T.C. Vatandaşı olmak,</w:t>
      </w: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- 27 yaşından gün almamış olmak,</w:t>
      </w: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 Siyaset bilimi, uluslararası ilişkiler ve hukuk alanlarında lisans veya üzeri bir yükseköğrenim programının öğrencisi olmak.</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 xml:space="preserve">Bu şartları taşıyan adayların başvurularını, "Türk Dış Politikası’na Genel Bir Bakış" konusunda yazacakları, en fazla 500 kelimelik İngilizce makale ile birlikte 15 Kasım 2013 tarihine kadar Bakanlığımız web sitesi üzerinden ( </w:t>
      </w:r>
      <w:hyperlink r:id="rId4" w:history="1">
        <w:r>
          <w:rPr>
            <w:rStyle w:val="Kpr"/>
            <w:rFonts w:ascii="Times New Roman" w:hAnsi="Times New Roman"/>
            <w:sz w:val="24"/>
            <w:szCs w:val="24"/>
          </w:rPr>
          <w:t>http://sinav.mfa.gov.tr/</w:t>
        </w:r>
      </w:hyperlink>
      <w:r>
        <w:rPr>
          <w:rFonts w:ascii="Times New Roman" w:hAnsi="Times New Roman"/>
          <w:sz w:val="24"/>
          <w:szCs w:val="24"/>
        </w:rPr>
        <w:t xml:space="preserve"> ) </w:t>
      </w:r>
      <w:proofErr w:type="gramStart"/>
      <w:r>
        <w:rPr>
          <w:rFonts w:ascii="Times New Roman" w:hAnsi="Times New Roman"/>
          <w:sz w:val="24"/>
          <w:szCs w:val="24"/>
        </w:rPr>
        <w:t>online</w:t>
      </w:r>
      <w:proofErr w:type="gramEnd"/>
      <w:r>
        <w:rPr>
          <w:rFonts w:ascii="Times New Roman" w:hAnsi="Times New Roman"/>
          <w:sz w:val="24"/>
          <w:szCs w:val="24"/>
        </w:rPr>
        <w:t xml:space="preserve"> olarak yapmaları gerekmektedir.</w:t>
      </w:r>
    </w:p>
    <w:p w:rsidR="006D0856" w:rsidRDefault="006D0856" w:rsidP="006D0856">
      <w:pPr>
        <w:autoSpaceDE w:val="0"/>
        <w:autoSpaceDN w:val="0"/>
        <w:jc w:val="both"/>
        <w:rPr>
          <w:rFonts w:ascii="Times New Roman" w:hAnsi="Times New Roman"/>
          <w:sz w:val="24"/>
          <w:szCs w:val="24"/>
        </w:rPr>
      </w:pPr>
    </w:p>
    <w:p w:rsidR="006D0856" w:rsidRDefault="006D0856" w:rsidP="006D0856">
      <w:pPr>
        <w:autoSpaceDE w:val="0"/>
        <w:autoSpaceDN w:val="0"/>
        <w:jc w:val="both"/>
        <w:rPr>
          <w:rFonts w:ascii="Times New Roman" w:hAnsi="Times New Roman"/>
          <w:sz w:val="24"/>
          <w:szCs w:val="24"/>
        </w:rPr>
      </w:pPr>
      <w:r>
        <w:rPr>
          <w:rFonts w:ascii="Times New Roman" w:hAnsi="Times New Roman"/>
          <w:sz w:val="24"/>
          <w:szCs w:val="24"/>
        </w:rPr>
        <w:t>Dışişleri Bakanlığı görevlilerinin birinci derece akrabalarının bu program için başvuruda bulunmaları mümkün değildir.</w:t>
      </w:r>
    </w:p>
    <w:p w:rsidR="006D0856" w:rsidRDefault="006D0856" w:rsidP="006D0856"/>
    <w:p w:rsidR="00DF77C5" w:rsidRDefault="00DF77C5"/>
    <w:sectPr w:rsidR="00DF77C5" w:rsidSect="00DF77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6D0856"/>
    <w:rsid w:val="006D0856"/>
    <w:rsid w:val="00DF77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856"/>
    <w:pPr>
      <w:spacing w:after="0" w:line="240" w:lineRule="auto"/>
    </w:pPr>
    <w:rPr>
      <w:rFonts w:ascii="Calibri"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D0856"/>
    <w:rPr>
      <w:color w:val="0000FF"/>
      <w:u w:val="single"/>
    </w:rPr>
  </w:style>
</w:styles>
</file>

<file path=word/webSettings.xml><?xml version="1.0" encoding="utf-8"?>
<w:webSettings xmlns:r="http://schemas.openxmlformats.org/officeDocument/2006/relationships" xmlns:w="http://schemas.openxmlformats.org/wordprocessingml/2006/main">
  <w:divs>
    <w:div w:id="7190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av.mfa.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1365</Characters>
  <Application>Microsoft Office Word</Application>
  <DocSecurity>0</DocSecurity>
  <Lines>11</Lines>
  <Paragraphs>3</Paragraphs>
  <ScaleCrop>false</ScaleCrop>
  <Company>Disisleri Bakanligi</Company>
  <LinksUpToDate>false</LinksUpToDate>
  <CharactersWithSpaces>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abasol</dc:creator>
  <cp:lastModifiedBy>abasol</cp:lastModifiedBy>
  <cp:revision>1</cp:revision>
  <dcterms:created xsi:type="dcterms:W3CDTF">2013-10-22T08:05:00Z</dcterms:created>
  <dcterms:modified xsi:type="dcterms:W3CDTF">2013-10-22T08:07:00Z</dcterms:modified>
</cp:coreProperties>
</file>