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8" w:rsidRPr="00AF5F4C" w:rsidRDefault="0009634D" w:rsidP="00D478C2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5F4C">
        <w:rPr>
          <w:rFonts w:ascii="Times New Roman" w:hAnsi="Times New Roman" w:cs="Times New Roman"/>
          <w:b/>
          <w:sz w:val="24"/>
          <w:szCs w:val="24"/>
        </w:rPr>
        <w:t>YURTDIŞINDA ALINAN BOŞANMA KARARININ TÜRKİYE’DE TANINMASI VE TENFİZİ HAKKINDA BİLGİLENDİRME</w:t>
      </w:r>
      <w:r w:rsidR="00D478C2" w:rsidRPr="00AF5F4C">
        <w:rPr>
          <w:rFonts w:ascii="Times New Roman" w:hAnsi="Times New Roman" w:cs="Times New Roman"/>
          <w:b/>
          <w:sz w:val="24"/>
          <w:szCs w:val="24"/>
        </w:rPr>
        <w:t xml:space="preserve"> NOTU</w:t>
      </w:r>
    </w:p>
    <w:p w:rsidR="00953498" w:rsidRPr="00AF5F4C" w:rsidRDefault="00953498" w:rsidP="00953498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953498" w:rsidRPr="00AF5F4C" w:rsidRDefault="00953498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>Uluslararası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 hukukun öz</w:t>
      </w:r>
      <w:r w:rsidR="0009634D" w:rsidRPr="00AF5F4C">
        <w:rPr>
          <w:rFonts w:ascii="Times New Roman" w:hAnsi="Times New Roman" w:cs="Times New Roman"/>
          <w:sz w:val="24"/>
          <w:szCs w:val="24"/>
        </w:rPr>
        <w:t xml:space="preserve">ellik </w:t>
      </w:r>
      <w:proofErr w:type="spellStart"/>
      <w:r w:rsidR="0009634D" w:rsidRPr="00AF5F4C">
        <w:rPr>
          <w:rFonts w:ascii="Times New Roman" w:hAnsi="Times New Roman" w:cs="Times New Roman"/>
          <w:sz w:val="24"/>
          <w:szCs w:val="24"/>
        </w:rPr>
        <w:t>arz</w:t>
      </w:r>
      <w:r w:rsidRPr="00AF5F4C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AF5F4C">
        <w:rPr>
          <w:rFonts w:ascii="Times New Roman" w:hAnsi="Times New Roman" w:cs="Times New Roman"/>
          <w:sz w:val="24"/>
          <w:szCs w:val="24"/>
        </w:rPr>
        <w:t xml:space="preserve"> prensipleri gereğ</w:t>
      </w:r>
      <w:r w:rsidR="00AD17ED" w:rsidRPr="00AF5F4C">
        <w:rPr>
          <w:rFonts w:ascii="Times New Roman" w:hAnsi="Times New Roman" w:cs="Times New Roman"/>
          <w:sz w:val="24"/>
          <w:szCs w:val="24"/>
        </w:rPr>
        <w:t>ince, bir ülke mahkemelerinc</w:t>
      </w:r>
      <w:r w:rsidR="001F1F61">
        <w:rPr>
          <w:rFonts w:ascii="Times New Roman" w:hAnsi="Times New Roman" w:cs="Times New Roman"/>
          <w:sz w:val="24"/>
          <w:szCs w:val="24"/>
        </w:rPr>
        <w:t>e verilen kararlar o</w:t>
      </w:r>
      <w:r w:rsidRPr="00AF5F4C">
        <w:rPr>
          <w:rFonts w:ascii="Times New Roman" w:hAnsi="Times New Roman" w:cs="Times New Roman"/>
          <w:sz w:val="24"/>
          <w:szCs w:val="24"/>
        </w:rPr>
        <w:t xml:space="preserve"> ülke sınır</w:t>
      </w:r>
      <w:r w:rsidR="001F1F61">
        <w:rPr>
          <w:rFonts w:ascii="Times New Roman" w:hAnsi="Times New Roman" w:cs="Times New Roman"/>
          <w:sz w:val="24"/>
          <w:szCs w:val="24"/>
        </w:rPr>
        <w:t>ları içerisinde</w:t>
      </w:r>
      <w:r w:rsidR="0009634D" w:rsidRPr="00AF5F4C">
        <w:rPr>
          <w:rFonts w:ascii="Times New Roman" w:hAnsi="Times New Roman" w:cs="Times New Roman"/>
          <w:sz w:val="24"/>
          <w:szCs w:val="24"/>
        </w:rPr>
        <w:t xml:space="preserve"> geçerli olmaktadır. K</w:t>
      </w:r>
      <w:r w:rsidRPr="00AF5F4C">
        <w:rPr>
          <w:rFonts w:ascii="Times New Roman" w:hAnsi="Times New Roman" w:cs="Times New Roman"/>
          <w:sz w:val="24"/>
          <w:szCs w:val="24"/>
        </w:rPr>
        <w:t>ararların yabancı bir ülkede geç</w:t>
      </w:r>
      <w:r w:rsidR="00AD17ED" w:rsidRPr="00AF5F4C">
        <w:rPr>
          <w:rFonts w:ascii="Times New Roman" w:hAnsi="Times New Roman" w:cs="Times New Roman"/>
          <w:sz w:val="24"/>
          <w:szCs w:val="24"/>
        </w:rPr>
        <w:t>erli hal</w:t>
      </w:r>
      <w:r w:rsidR="001F1F61">
        <w:rPr>
          <w:rFonts w:ascii="Times New Roman" w:hAnsi="Times New Roman" w:cs="Times New Roman"/>
          <w:sz w:val="24"/>
          <w:szCs w:val="24"/>
        </w:rPr>
        <w:t>e gelebilmesi</w:t>
      </w:r>
      <w:r w:rsidR="00E149ED">
        <w:rPr>
          <w:rFonts w:ascii="Times New Roman" w:hAnsi="Times New Roman" w:cs="Times New Roman"/>
          <w:sz w:val="24"/>
          <w:szCs w:val="24"/>
        </w:rPr>
        <w:t>,</w:t>
      </w:r>
      <w:r w:rsidRPr="00AF5F4C">
        <w:rPr>
          <w:rFonts w:ascii="Times New Roman" w:hAnsi="Times New Roman" w:cs="Times New Roman"/>
          <w:sz w:val="24"/>
          <w:szCs w:val="24"/>
        </w:rPr>
        <w:t xml:space="preserve"> </w:t>
      </w:r>
      <w:r w:rsidR="001F1F61">
        <w:rPr>
          <w:rFonts w:ascii="Times New Roman" w:hAnsi="Times New Roman" w:cs="Times New Roman"/>
          <w:sz w:val="24"/>
          <w:szCs w:val="24"/>
        </w:rPr>
        <w:t>ilgili</w:t>
      </w:r>
      <w:r w:rsidRPr="00AF5F4C">
        <w:rPr>
          <w:rFonts w:ascii="Times New Roman" w:hAnsi="Times New Roman" w:cs="Times New Roman"/>
          <w:sz w:val="24"/>
          <w:szCs w:val="24"/>
        </w:rPr>
        <w:t xml:space="preserve"> ülke mevzuatı</w:t>
      </w:r>
      <w:r w:rsidR="00AD17ED" w:rsidRPr="00AF5F4C">
        <w:rPr>
          <w:rFonts w:ascii="Times New Roman" w:hAnsi="Times New Roman" w:cs="Times New Roman"/>
          <w:sz w:val="24"/>
          <w:szCs w:val="24"/>
        </w:rPr>
        <w:t>nda öngörülen usullere uygun olara</w:t>
      </w:r>
      <w:r w:rsidRPr="00AF5F4C">
        <w:rPr>
          <w:rFonts w:ascii="Times New Roman" w:hAnsi="Times New Roman" w:cs="Times New Roman"/>
          <w:sz w:val="24"/>
          <w:szCs w:val="24"/>
        </w:rPr>
        <w:t xml:space="preserve">k tanınması veya </w:t>
      </w:r>
      <w:proofErr w:type="spellStart"/>
      <w:r w:rsidRPr="00AF5F4C">
        <w:rPr>
          <w:rFonts w:ascii="Times New Roman" w:hAnsi="Times New Roman" w:cs="Times New Roman"/>
          <w:sz w:val="24"/>
          <w:szCs w:val="24"/>
        </w:rPr>
        <w:t>tenfizine</w:t>
      </w:r>
      <w:proofErr w:type="spellEnd"/>
      <w:r w:rsidRPr="00AF5F4C">
        <w:rPr>
          <w:rFonts w:ascii="Times New Roman" w:hAnsi="Times New Roman" w:cs="Times New Roman"/>
          <w:sz w:val="24"/>
          <w:szCs w:val="24"/>
        </w:rPr>
        <w:t xml:space="preserve"> bağlıdı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53498" w:rsidRPr="00AF5F4C" w:rsidRDefault="00953498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98" w:rsidRPr="00AF5F4C" w:rsidRDefault="001F1F61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02F93">
        <w:rPr>
          <w:rFonts w:ascii="Times New Roman" w:hAnsi="Times New Roman" w:cs="Times New Roman"/>
          <w:b/>
          <w:sz w:val="24"/>
          <w:szCs w:val="24"/>
        </w:rPr>
        <w:t>Tanı</w:t>
      </w:r>
      <w:r w:rsidR="00953498" w:rsidRPr="00AF5F4C">
        <w:rPr>
          <w:rFonts w:ascii="Times New Roman" w:hAnsi="Times New Roman" w:cs="Times New Roman"/>
          <w:b/>
          <w:sz w:val="24"/>
          <w:szCs w:val="24"/>
        </w:rPr>
        <w:t xml:space="preserve">ma ve </w:t>
      </w:r>
      <w:proofErr w:type="spellStart"/>
      <w:r w:rsidR="00953498" w:rsidRPr="00AF5F4C">
        <w:rPr>
          <w:rFonts w:ascii="Times New Roman" w:hAnsi="Times New Roman" w:cs="Times New Roman"/>
          <w:b/>
          <w:sz w:val="24"/>
          <w:szCs w:val="24"/>
        </w:rPr>
        <w:t>Tenfiz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AF5F4C" w:rsidRPr="00AF5F4C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AF5F4C" w:rsidRPr="00AF5F4C">
        <w:rPr>
          <w:rFonts w:ascii="Times New Roman" w:hAnsi="Times New Roman" w:cs="Times New Roman"/>
          <w:b/>
          <w:sz w:val="24"/>
          <w:szCs w:val="24"/>
        </w:rPr>
        <w:t xml:space="preserve"> Kelime A</w:t>
      </w:r>
      <w:r>
        <w:rPr>
          <w:rFonts w:ascii="Times New Roman" w:hAnsi="Times New Roman" w:cs="Times New Roman"/>
          <w:b/>
          <w:sz w:val="24"/>
          <w:szCs w:val="24"/>
        </w:rPr>
        <w:t>nlamları</w:t>
      </w:r>
      <w:r w:rsidR="00953498" w:rsidRPr="00AF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34D" w:rsidRPr="00AF5F4C" w:rsidRDefault="0009634D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98" w:rsidRPr="00AF5F4C" w:rsidRDefault="003E267B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>Tanıma, yabancı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 hükümlerin</w:t>
      </w:r>
      <w:r w:rsidR="001F1F61">
        <w:rPr>
          <w:rFonts w:ascii="Times New Roman" w:hAnsi="Times New Roman" w:cs="Times New Roman"/>
          <w:sz w:val="24"/>
          <w:szCs w:val="24"/>
        </w:rPr>
        <w:t>/mahkeme kararlarının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 kesin hüküm kuvv</w:t>
      </w:r>
      <w:r w:rsidRPr="00AF5F4C">
        <w:rPr>
          <w:rFonts w:ascii="Times New Roman" w:hAnsi="Times New Roman" w:cs="Times New Roman"/>
          <w:sz w:val="24"/>
          <w:szCs w:val="24"/>
        </w:rPr>
        <w:t>etinin, icra kabiliyetinden bağımsı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z </w:t>
      </w:r>
      <w:r w:rsidRPr="00AF5F4C">
        <w:rPr>
          <w:rFonts w:ascii="Times New Roman" w:hAnsi="Times New Roman" w:cs="Times New Roman"/>
          <w:sz w:val="24"/>
          <w:szCs w:val="24"/>
        </w:rPr>
        <w:t>olarak göz önünde bulundurulmasıdı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9634D" w:rsidRPr="00AF5F4C" w:rsidRDefault="0009634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67B" w:rsidRDefault="003E267B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F4C">
        <w:rPr>
          <w:rFonts w:ascii="Times New Roman" w:hAnsi="Times New Roman" w:cs="Times New Roman"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sz w:val="24"/>
          <w:szCs w:val="24"/>
        </w:rPr>
        <w:t xml:space="preserve"> ise, yabancı</w:t>
      </w:r>
      <w:r w:rsidR="001F1F61">
        <w:rPr>
          <w:rFonts w:ascii="Times New Roman" w:hAnsi="Times New Roman" w:cs="Times New Roman"/>
          <w:sz w:val="24"/>
          <w:szCs w:val="24"/>
        </w:rPr>
        <w:t xml:space="preserve"> hükmün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 kesin hüküm kuvveti ile birlikte icra kabiliyetini de kapsama</w:t>
      </w:r>
      <w:r w:rsidRPr="00AF5F4C">
        <w:rPr>
          <w:rFonts w:ascii="Times New Roman" w:hAnsi="Times New Roman" w:cs="Times New Roman"/>
          <w:sz w:val="24"/>
          <w:szCs w:val="24"/>
        </w:rPr>
        <w:t>sı</w:t>
      </w:r>
      <w:r w:rsidR="001F1F61">
        <w:rPr>
          <w:rFonts w:ascii="Times New Roman" w:hAnsi="Times New Roman" w:cs="Times New Roman"/>
          <w:sz w:val="24"/>
          <w:szCs w:val="24"/>
        </w:rPr>
        <w:t>/kazanması</w:t>
      </w:r>
      <w:r w:rsidRPr="00AF5F4C">
        <w:rPr>
          <w:rFonts w:ascii="Times New Roman" w:hAnsi="Times New Roman" w:cs="Times New Roman"/>
          <w:sz w:val="24"/>
          <w:szCs w:val="24"/>
        </w:rPr>
        <w:t xml:space="preserve"> anlamı</w:t>
      </w:r>
      <w:r w:rsidR="00E149ED">
        <w:rPr>
          <w:rFonts w:ascii="Times New Roman" w:hAnsi="Times New Roman" w:cs="Times New Roman"/>
          <w:sz w:val="24"/>
          <w:szCs w:val="24"/>
        </w:rPr>
        <w:t>na gelmektedir.</w:t>
      </w:r>
    </w:p>
    <w:p w:rsidR="00E149ED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9ED" w:rsidRPr="00AF5F4C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Yabancı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mahkemelrden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alınan kararların Türkiye’de yalnızca tespiti anlamında geçerli olması isteniyorsa, tanıma davası açmak yeterlidir. Fakat örneğin, bir boşanma kararında, nafaka, velayet, tazminat vb. </w:t>
      </w:r>
      <w:proofErr w:type="spellStart"/>
      <w:r>
        <w:rPr>
          <w:rFonts w:ascii="Times New Roman" w:hAnsi="Times New Roman" w:cs="Times New Roman"/>
          <w:sz w:val="24"/>
          <w:szCs w:val="24"/>
        </w:rPr>
        <w:t>icrai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yükümlülükler de mevcutsa, bu durumda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tenfiz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davası açılması gereklidir. </w:t>
      </w:r>
    </w:p>
    <w:p w:rsidR="0009634D" w:rsidRPr="00AF5F4C" w:rsidRDefault="0009634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498" w:rsidRPr="00AF5F4C" w:rsidRDefault="00AF5F4C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>Yabancı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 mahkeme ilamlarının tanınması</w:t>
      </w:r>
      <w:r w:rsidR="00AD17ED" w:rsidRPr="00AF5F4C">
        <w:rPr>
          <w:rFonts w:ascii="Times New Roman" w:hAnsi="Times New Roman" w:cs="Times New Roman"/>
          <w:sz w:val="24"/>
          <w:szCs w:val="24"/>
        </w:rPr>
        <w:t xml:space="preserve"> v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E267B" w:rsidRPr="00AF5F4C">
        <w:rPr>
          <w:rFonts w:ascii="Times New Roman" w:hAnsi="Times New Roman" w:cs="Times New Roman"/>
          <w:sz w:val="24"/>
          <w:szCs w:val="24"/>
        </w:rPr>
        <w:t>tenfizi</w:t>
      </w:r>
      <w:proofErr w:type="spellEnd"/>
      <w:r w:rsidR="003E267B" w:rsidRPr="00AF5F4C">
        <w:rPr>
          <w:rFonts w:ascii="Times New Roman" w:hAnsi="Times New Roman" w:cs="Times New Roman"/>
          <w:sz w:val="24"/>
          <w:szCs w:val="24"/>
        </w:rPr>
        <w:t>, hukukumuzda 5718 sayılı Milletlerarası Özel Hukuk ve Usul Hukuku Hakkı</w:t>
      </w:r>
      <w:r w:rsidR="00AD17ED" w:rsidRPr="00AF5F4C">
        <w:rPr>
          <w:rFonts w:ascii="Times New Roman" w:hAnsi="Times New Roman" w:cs="Times New Roman"/>
          <w:sz w:val="24"/>
          <w:szCs w:val="24"/>
        </w:rPr>
        <w:t>n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daki Kanun (MÖHUK) </w:t>
      </w:r>
      <w:r w:rsidR="001F1F61">
        <w:rPr>
          <w:rFonts w:ascii="Times New Roman" w:hAnsi="Times New Roman" w:cs="Times New Roman"/>
          <w:sz w:val="24"/>
          <w:szCs w:val="24"/>
        </w:rPr>
        <w:t xml:space="preserve">uyarınca </w:t>
      </w:r>
      <w:r w:rsidR="003E267B" w:rsidRPr="00AF5F4C">
        <w:rPr>
          <w:rFonts w:ascii="Times New Roman" w:hAnsi="Times New Roman" w:cs="Times New Roman"/>
          <w:sz w:val="24"/>
          <w:szCs w:val="24"/>
        </w:rPr>
        <w:t>düzenlenmiş</w:t>
      </w:r>
      <w:r w:rsidR="00AD17ED" w:rsidRPr="00AF5F4C">
        <w:rPr>
          <w:rFonts w:ascii="Times New Roman" w:hAnsi="Times New Roman" w:cs="Times New Roman"/>
          <w:sz w:val="24"/>
          <w:szCs w:val="24"/>
        </w:rPr>
        <w:t>tir.</w:t>
      </w:r>
    </w:p>
    <w:p w:rsidR="00953498" w:rsidRPr="00AF5F4C" w:rsidRDefault="00953498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7ED" w:rsidRPr="00AF5F4C" w:rsidRDefault="00002F93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Tanı</w:t>
      </w:r>
      <w:r w:rsidR="001F1F61">
        <w:rPr>
          <w:rFonts w:ascii="Times New Roman" w:hAnsi="Times New Roman" w:cs="Times New Roman"/>
          <w:b/>
          <w:sz w:val="24"/>
          <w:szCs w:val="24"/>
        </w:rPr>
        <w:t xml:space="preserve">ma ve </w:t>
      </w:r>
      <w:proofErr w:type="spellStart"/>
      <w:r w:rsidR="001F1F61">
        <w:rPr>
          <w:rFonts w:ascii="Times New Roman" w:hAnsi="Times New Roman" w:cs="Times New Roman"/>
          <w:b/>
          <w:sz w:val="24"/>
          <w:szCs w:val="24"/>
        </w:rPr>
        <w:t>T</w:t>
      </w:r>
      <w:r w:rsidR="00D478C2" w:rsidRPr="00AF5F4C">
        <w:rPr>
          <w:rFonts w:ascii="Times New Roman" w:hAnsi="Times New Roman" w:cs="Times New Roman"/>
          <w:b/>
          <w:sz w:val="24"/>
          <w:szCs w:val="24"/>
        </w:rPr>
        <w:t>enfiz</w:t>
      </w:r>
      <w:r w:rsidR="001F1F61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1F1F61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3E267B" w:rsidRPr="00AF5F4C">
        <w:rPr>
          <w:rFonts w:ascii="Times New Roman" w:hAnsi="Times New Roman" w:cs="Times New Roman"/>
          <w:b/>
          <w:sz w:val="24"/>
          <w:szCs w:val="24"/>
        </w:rPr>
        <w:t>erekliliğ</w:t>
      </w:r>
      <w:r w:rsidR="00953498" w:rsidRPr="00AF5F4C">
        <w:rPr>
          <w:rFonts w:ascii="Times New Roman" w:hAnsi="Times New Roman" w:cs="Times New Roman"/>
          <w:b/>
          <w:sz w:val="24"/>
          <w:szCs w:val="24"/>
        </w:rPr>
        <w:t>i</w:t>
      </w:r>
    </w:p>
    <w:p w:rsidR="0009634D" w:rsidRPr="00AF5F4C" w:rsidRDefault="0009634D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61" w:rsidRDefault="00002F93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1F1F61">
        <w:rPr>
          <w:rFonts w:ascii="Times New Roman" w:hAnsi="Times New Roman" w:cs="Times New Roman"/>
          <w:sz w:val="24"/>
          <w:szCs w:val="24"/>
        </w:rPr>
        <w:t>abancı m</w:t>
      </w:r>
      <w:r w:rsidR="00825010" w:rsidRPr="00AF5F4C">
        <w:rPr>
          <w:rFonts w:ascii="Times New Roman" w:hAnsi="Times New Roman" w:cs="Times New Roman"/>
          <w:sz w:val="24"/>
          <w:szCs w:val="24"/>
        </w:rPr>
        <w:t>ahkemen</w:t>
      </w:r>
      <w:r>
        <w:rPr>
          <w:rFonts w:ascii="Times New Roman" w:hAnsi="Times New Roman" w:cs="Times New Roman"/>
          <w:sz w:val="24"/>
          <w:szCs w:val="24"/>
        </w:rPr>
        <w:t>in verdiği boşanma kararı Türk m</w:t>
      </w:r>
      <w:r w:rsidR="00E149ED">
        <w:rPr>
          <w:rFonts w:ascii="Times New Roman" w:hAnsi="Times New Roman" w:cs="Times New Roman"/>
          <w:sz w:val="24"/>
          <w:szCs w:val="24"/>
        </w:rPr>
        <w:t xml:space="preserve">ahkemelerinde tanımadıkça, </w:t>
      </w:r>
      <w:r w:rsidR="00825010" w:rsidRPr="00AF5F4C">
        <w:rPr>
          <w:rFonts w:ascii="Times New Roman" w:hAnsi="Times New Roman" w:cs="Times New Roman"/>
          <w:sz w:val="24"/>
          <w:szCs w:val="24"/>
        </w:rPr>
        <w:t xml:space="preserve">taraflar </w:t>
      </w:r>
      <w:r w:rsidR="004D69A7" w:rsidRPr="00AF5F4C">
        <w:rPr>
          <w:rFonts w:ascii="Times New Roman" w:hAnsi="Times New Roman" w:cs="Times New Roman"/>
          <w:sz w:val="24"/>
          <w:szCs w:val="24"/>
        </w:rPr>
        <w:t xml:space="preserve">Türkiye’de boşanmış sayılmazlar. </w:t>
      </w:r>
    </w:p>
    <w:p w:rsidR="00E149ED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10" w:rsidRDefault="001F1F61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durumda, e</w:t>
      </w:r>
      <w:r w:rsidR="00825010" w:rsidRPr="00AF5F4C">
        <w:rPr>
          <w:rFonts w:ascii="Times New Roman" w:hAnsi="Times New Roman" w:cs="Times New Roman"/>
          <w:sz w:val="24"/>
          <w:szCs w:val="24"/>
        </w:rPr>
        <w:t>vlilik birliği Türkiye’de devam ediyor göründüğünden, tarafların yenid</w:t>
      </w:r>
      <w:r w:rsidR="003E267B" w:rsidRPr="00AF5F4C">
        <w:rPr>
          <w:rFonts w:ascii="Times New Roman" w:hAnsi="Times New Roman" w:cs="Times New Roman"/>
          <w:sz w:val="24"/>
          <w:szCs w:val="24"/>
        </w:rPr>
        <w:t>en evlenmesi de mümkün değ</w:t>
      </w:r>
      <w:r w:rsidR="004D69A7" w:rsidRPr="00AF5F4C">
        <w:rPr>
          <w:rFonts w:ascii="Times New Roman" w:hAnsi="Times New Roman" w:cs="Times New Roman"/>
          <w:sz w:val="24"/>
          <w:szCs w:val="24"/>
        </w:rPr>
        <w:t>ildir.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 Kiş</w:t>
      </w:r>
      <w:r w:rsidR="00953498" w:rsidRPr="00AF5F4C">
        <w:rPr>
          <w:rFonts w:ascii="Times New Roman" w:hAnsi="Times New Roman" w:cs="Times New Roman"/>
          <w:sz w:val="24"/>
          <w:szCs w:val="24"/>
        </w:rPr>
        <w:t xml:space="preserve">iler </w:t>
      </w:r>
      <w:r>
        <w:rPr>
          <w:rFonts w:ascii="Times New Roman" w:hAnsi="Times New Roman" w:cs="Times New Roman"/>
          <w:sz w:val="24"/>
          <w:szCs w:val="24"/>
        </w:rPr>
        <w:t>Türk v</w:t>
      </w:r>
      <w:r w:rsidR="00825010" w:rsidRPr="00AF5F4C">
        <w:rPr>
          <w:rFonts w:ascii="Times New Roman" w:hAnsi="Times New Roman" w:cs="Times New Roman"/>
          <w:sz w:val="24"/>
          <w:szCs w:val="24"/>
        </w:rPr>
        <w:t>atandaşlığından çıkıp başka ülke vatandaşlığına geçseler bile, tekrar evlilik yapmak istedikle</w:t>
      </w:r>
      <w:r w:rsidR="003E267B" w:rsidRPr="00AF5F4C">
        <w:rPr>
          <w:rFonts w:ascii="Times New Roman" w:hAnsi="Times New Roman" w:cs="Times New Roman"/>
          <w:sz w:val="24"/>
          <w:szCs w:val="24"/>
        </w:rPr>
        <w:t>rinde</w:t>
      </w:r>
      <w:r w:rsidR="00825010" w:rsidRPr="00AF5F4C">
        <w:rPr>
          <w:rFonts w:ascii="Times New Roman" w:hAnsi="Times New Roman" w:cs="Times New Roman"/>
          <w:sz w:val="24"/>
          <w:szCs w:val="24"/>
        </w:rPr>
        <w:t xml:space="preserve"> sorun yaşayacaklardır. Çünkü Türkiye’de halen evli görünmektedir</w:t>
      </w:r>
      <w:r w:rsidR="004D69A7" w:rsidRPr="00AF5F4C">
        <w:rPr>
          <w:rFonts w:ascii="Times New Roman" w:hAnsi="Times New Roman" w:cs="Times New Roman"/>
          <w:sz w:val="24"/>
          <w:szCs w:val="24"/>
        </w:rPr>
        <w:t>ler</w:t>
      </w:r>
      <w:r w:rsidR="00825010" w:rsidRPr="00AF5F4C">
        <w:rPr>
          <w:rFonts w:ascii="Times New Roman" w:hAnsi="Times New Roman" w:cs="Times New Roman"/>
          <w:sz w:val="24"/>
          <w:szCs w:val="24"/>
        </w:rPr>
        <w:t>.</w:t>
      </w:r>
    </w:p>
    <w:p w:rsidR="00E149ED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9ED" w:rsidRPr="00AF5F4C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mahkemeleri tarafından hakkında tanıma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tenfiz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kararı verilmeyen yabancı mahkeme kararları, Türkiye’de </w:t>
      </w:r>
      <w:proofErr w:type="spellStart"/>
      <w:r>
        <w:rPr>
          <w:rFonts w:ascii="Times New Roman" w:hAnsi="Times New Roman" w:cs="Times New Roman"/>
          <w:sz w:val="24"/>
          <w:szCs w:val="24"/>
        </w:rPr>
        <w:t>icrai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nitelik kazanamaz.</w:t>
      </w:r>
    </w:p>
    <w:p w:rsidR="00906CF7" w:rsidRPr="00AF5F4C" w:rsidRDefault="00906CF7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98B" w:rsidRDefault="002A098B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4C">
        <w:rPr>
          <w:rFonts w:ascii="Times New Roman" w:hAnsi="Times New Roman" w:cs="Times New Roman"/>
          <w:b/>
          <w:sz w:val="24"/>
          <w:szCs w:val="24"/>
        </w:rPr>
        <w:t xml:space="preserve">Türkiye´deki </w:t>
      </w:r>
      <w:r w:rsidR="00002F93">
        <w:rPr>
          <w:rFonts w:ascii="Times New Roman" w:hAnsi="Times New Roman" w:cs="Times New Roman"/>
          <w:b/>
          <w:sz w:val="24"/>
          <w:szCs w:val="24"/>
        </w:rPr>
        <w:t>mahkeme tanı</w:t>
      </w:r>
      <w:r w:rsidR="003E267B" w:rsidRPr="00AF5F4C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1F1F61">
        <w:rPr>
          <w:rFonts w:ascii="Times New Roman" w:hAnsi="Times New Roman" w:cs="Times New Roman"/>
          <w:b/>
          <w:sz w:val="24"/>
          <w:szCs w:val="24"/>
        </w:rPr>
        <w:t xml:space="preserve">ve </w:t>
      </w:r>
      <w:proofErr w:type="spellStart"/>
      <w:r w:rsidR="001F1F61">
        <w:rPr>
          <w:rFonts w:ascii="Times New Roman" w:hAnsi="Times New Roman" w:cs="Times New Roman"/>
          <w:b/>
          <w:sz w:val="24"/>
          <w:szCs w:val="24"/>
        </w:rPr>
        <w:t>tenfiz</w:t>
      </w:r>
      <w:proofErr w:type="spellEnd"/>
      <w:r w:rsidR="001F1F61">
        <w:rPr>
          <w:rFonts w:ascii="Times New Roman" w:hAnsi="Times New Roman" w:cs="Times New Roman"/>
          <w:b/>
          <w:sz w:val="24"/>
          <w:szCs w:val="24"/>
        </w:rPr>
        <w:t xml:space="preserve"> davaları</w:t>
      </w:r>
      <w:r w:rsidR="003E267B" w:rsidRPr="00AF5F4C">
        <w:rPr>
          <w:rFonts w:ascii="Times New Roman" w:hAnsi="Times New Roman" w:cs="Times New Roman"/>
          <w:b/>
          <w:sz w:val="24"/>
          <w:szCs w:val="24"/>
        </w:rPr>
        <w:t>nda neleri dikkate alı</w:t>
      </w:r>
      <w:r w:rsidRPr="00AF5F4C">
        <w:rPr>
          <w:rFonts w:ascii="Times New Roman" w:hAnsi="Times New Roman" w:cs="Times New Roman"/>
          <w:b/>
          <w:sz w:val="24"/>
          <w:szCs w:val="24"/>
        </w:rPr>
        <w:t>r?</w:t>
      </w:r>
    </w:p>
    <w:p w:rsidR="001F1F61" w:rsidRPr="00AF5F4C" w:rsidRDefault="001F1F61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61" w:rsidRDefault="001F1F61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Tanıma davasında</w:t>
      </w:r>
      <w:r w:rsidR="00825010" w:rsidRPr="00AF5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010" w:rsidRPr="00AF5F4C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825010" w:rsidRPr="00AF5F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yabancı m</w:t>
      </w:r>
      <w:r w:rsidRPr="00AF5F4C">
        <w:rPr>
          <w:rFonts w:ascii="Times New Roman" w:hAnsi="Times New Roman" w:cs="Times New Roman"/>
          <w:sz w:val="24"/>
          <w:szCs w:val="24"/>
        </w:rPr>
        <w:t>ahkeme</w:t>
      </w:r>
      <w:r w:rsidR="00825010" w:rsidRPr="00AF5F4C">
        <w:rPr>
          <w:rFonts w:ascii="Times New Roman" w:hAnsi="Times New Roman" w:cs="Times New Roman"/>
          <w:sz w:val="24"/>
          <w:szCs w:val="24"/>
        </w:rPr>
        <w:t xml:space="preserve"> tarafından verilmiş boşanma kararında yer alan boşanmaya dair konuları tekrar ele alıp yargılama yapmaz. Yani boşanmanın esası hakkında bir karar vermez.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F61" w:rsidRDefault="001F1F61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CF7" w:rsidRDefault="003E267B" w:rsidP="009534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F4C">
        <w:rPr>
          <w:rFonts w:ascii="Times New Roman" w:hAnsi="Times New Roman" w:cs="Times New Roman"/>
          <w:sz w:val="24"/>
          <w:szCs w:val="24"/>
        </w:rPr>
        <w:t xml:space="preserve">Vatandaşlarımız özellikle bu konuda tereddüt etmektedirler. </w:t>
      </w:r>
      <w:r w:rsidRPr="001F1F61">
        <w:rPr>
          <w:rFonts w:ascii="Times New Roman" w:hAnsi="Times New Roman" w:cs="Times New Roman"/>
          <w:sz w:val="24"/>
          <w:szCs w:val="24"/>
          <w:u w:val="single"/>
        </w:rPr>
        <w:t xml:space="preserve">Velayet, nafaka, mal paylaşımı gibi konular </w:t>
      </w:r>
      <w:proofErr w:type="spellStart"/>
      <w:r w:rsidR="00E149ED">
        <w:rPr>
          <w:rFonts w:ascii="Times New Roman" w:hAnsi="Times New Roman" w:cs="Times New Roman"/>
          <w:sz w:val="24"/>
          <w:szCs w:val="24"/>
          <w:u w:val="single"/>
        </w:rPr>
        <w:t>tenfiz</w:t>
      </w:r>
      <w:proofErr w:type="spellEnd"/>
      <w:r w:rsidR="00E149ED">
        <w:rPr>
          <w:rFonts w:ascii="Times New Roman" w:hAnsi="Times New Roman" w:cs="Times New Roman"/>
          <w:sz w:val="24"/>
          <w:szCs w:val="24"/>
          <w:u w:val="single"/>
        </w:rPr>
        <w:t xml:space="preserve"> davasını incelemekte olan Türk Mahkemesi tarafından </w:t>
      </w:r>
      <w:r w:rsidRPr="001F1F61">
        <w:rPr>
          <w:rFonts w:ascii="Times New Roman" w:hAnsi="Times New Roman" w:cs="Times New Roman"/>
          <w:sz w:val="24"/>
          <w:szCs w:val="24"/>
          <w:u w:val="single"/>
        </w:rPr>
        <w:t xml:space="preserve">tekrar ele alınmamaktadır. </w:t>
      </w:r>
      <w:r w:rsidR="00825010" w:rsidRPr="001F1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49ED" w:rsidRPr="00AF5F4C" w:rsidRDefault="00E149ED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98B" w:rsidRPr="00AF5F4C" w:rsidRDefault="002A098B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98B" w:rsidRDefault="00002F93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Tanı</w:t>
      </w:r>
      <w:r w:rsidR="003E267B" w:rsidRPr="00AF5F4C">
        <w:rPr>
          <w:rFonts w:ascii="Times New Roman" w:hAnsi="Times New Roman" w:cs="Times New Roman"/>
          <w:b/>
          <w:sz w:val="24"/>
          <w:szCs w:val="24"/>
        </w:rPr>
        <w:t xml:space="preserve">ma ve </w:t>
      </w:r>
      <w:proofErr w:type="spellStart"/>
      <w:r w:rsidR="003E267B" w:rsidRPr="00AF5F4C">
        <w:rPr>
          <w:rFonts w:ascii="Times New Roman" w:hAnsi="Times New Roman" w:cs="Times New Roman"/>
          <w:b/>
          <w:sz w:val="24"/>
          <w:szCs w:val="24"/>
        </w:rPr>
        <w:t>tenfiz</w:t>
      </w:r>
      <w:proofErr w:type="spellEnd"/>
      <w:r w:rsidR="003E267B" w:rsidRPr="00AF5F4C">
        <w:rPr>
          <w:rFonts w:ascii="Times New Roman" w:hAnsi="Times New Roman" w:cs="Times New Roman"/>
          <w:b/>
          <w:sz w:val="24"/>
          <w:szCs w:val="24"/>
        </w:rPr>
        <w:t xml:space="preserve"> davası nasıl açılı</w:t>
      </w:r>
      <w:r w:rsidR="002A098B" w:rsidRPr="00AF5F4C">
        <w:rPr>
          <w:rFonts w:ascii="Times New Roman" w:hAnsi="Times New Roman" w:cs="Times New Roman"/>
          <w:b/>
          <w:sz w:val="24"/>
          <w:szCs w:val="24"/>
        </w:rPr>
        <w:t>r?</w:t>
      </w:r>
    </w:p>
    <w:p w:rsidR="001F1F61" w:rsidRPr="00AF5F4C" w:rsidRDefault="001F1F61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23D" w:rsidRDefault="00825010" w:rsidP="0036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 xml:space="preserve">Yurtdışında almış olduğunuz boşanma kararının Türkiye’de tanınması ve </w:t>
      </w:r>
      <w:proofErr w:type="spellStart"/>
      <w:r w:rsidRPr="00AF5F4C">
        <w:rPr>
          <w:rFonts w:ascii="Times New Roman" w:hAnsi="Times New Roman" w:cs="Times New Roman"/>
          <w:sz w:val="24"/>
          <w:szCs w:val="24"/>
        </w:rPr>
        <w:t>tenfizi</w:t>
      </w:r>
      <w:proofErr w:type="spellEnd"/>
      <w:r w:rsidRPr="00AF5F4C">
        <w:rPr>
          <w:rFonts w:ascii="Times New Roman" w:hAnsi="Times New Roman" w:cs="Times New Roman"/>
          <w:sz w:val="24"/>
          <w:szCs w:val="24"/>
        </w:rPr>
        <w:t xml:space="preserve"> </w:t>
      </w:r>
      <w:r w:rsidR="001F1F61">
        <w:rPr>
          <w:rFonts w:ascii="Times New Roman" w:hAnsi="Times New Roman" w:cs="Times New Roman"/>
          <w:sz w:val="24"/>
          <w:szCs w:val="24"/>
        </w:rPr>
        <w:t>için, Türkiye’de bulunan bir a</w:t>
      </w:r>
      <w:r w:rsidRPr="00AF5F4C">
        <w:rPr>
          <w:rFonts w:ascii="Times New Roman" w:hAnsi="Times New Roman" w:cs="Times New Roman"/>
          <w:sz w:val="24"/>
          <w:szCs w:val="24"/>
        </w:rPr>
        <w:t xml:space="preserve">vukata </w:t>
      </w:r>
      <w:proofErr w:type="gramStart"/>
      <w:r w:rsidRPr="00AF5F4C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AF5F4C">
        <w:rPr>
          <w:rFonts w:ascii="Times New Roman" w:hAnsi="Times New Roman" w:cs="Times New Roman"/>
          <w:sz w:val="24"/>
          <w:szCs w:val="24"/>
        </w:rPr>
        <w:t xml:space="preserve"> verdiğiniz takdirde, dava için Türkiye’ye gitmeniz</w:t>
      </w:r>
      <w:r w:rsidR="001F1F61">
        <w:rPr>
          <w:rFonts w:ascii="Times New Roman" w:hAnsi="Times New Roman" w:cs="Times New Roman"/>
          <w:sz w:val="24"/>
          <w:szCs w:val="24"/>
        </w:rPr>
        <w:t>e gerek yoktur.</w:t>
      </w:r>
      <w:r w:rsidRPr="00AF5F4C">
        <w:rPr>
          <w:rFonts w:ascii="Times New Roman" w:hAnsi="Times New Roman" w:cs="Times New Roman"/>
          <w:sz w:val="24"/>
          <w:szCs w:val="24"/>
        </w:rPr>
        <w:t xml:space="preserve"> Türkiye’deki </w:t>
      </w:r>
      <w:r w:rsidR="003E267B" w:rsidRPr="00AF5F4C">
        <w:rPr>
          <w:rFonts w:ascii="Times New Roman" w:hAnsi="Times New Roman" w:cs="Times New Roman"/>
          <w:sz w:val="24"/>
          <w:szCs w:val="24"/>
        </w:rPr>
        <w:t>tanıma davası için eski</w:t>
      </w:r>
      <w:r w:rsidRPr="00AF5F4C">
        <w:rPr>
          <w:rFonts w:ascii="Times New Roman" w:hAnsi="Times New Roman" w:cs="Times New Roman"/>
          <w:sz w:val="24"/>
          <w:szCs w:val="24"/>
        </w:rPr>
        <w:t xml:space="preserve"> eşin duruşmaya g</w:t>
      </w:r>
      <w:r w:rsidR="002A098B" w:rsidRPr="00AF5F4C">
        <w:rPr>
          <w:rFonts w:ascii="Times New Roman" w:hAnsi="Times New Roman" w:cs="Times New Roman"/>
          <w:sz w:val="24"/>
          <w:szCs w:val="24"/>
        </w:rPr>
        <w:t xml:space="preserve">elmesi gerekli değildir. </w:t>
      </w:r>
      <w:r w:rsidR="001F1F61">
        <w:rPr>
          <w:rFonts w:ascii="Times New Roman" w:hAnsi="Times New Roman" w:cs="Times New Roman"/>
          <w:sz w:val="24"/>
          <w:szCs w:val="24"/>
        </w:rPr>
        <w:t>Çiftlerin</w:t>
      </w:r>
      <w:r w:rsidR="002A098B" w:rsidRPr="00AF5F4C">
        <w:rPr>
          <w:rFonts w:ascii="Times New Roman" w:hAnsi="Times New Roman" w:cs="Times New Roman"/>
          <w:sz w:val="24"/>
          <w:szCs w:val="24"/>
        </w:rPr>
        <w:t xml:space="preserve"> Türkiye’de b</w:t>
      </w:r>
      <w:r w:rsidR="001F1F61">
        <w:rPr>
          <w:rFonts w:ascii="Times New Roman" w:hAnsi="Times New Roman" w:cs="Times New Roman"/>
          <w:sz w:val="24"/>
          <w:szCs w:val="24"/>
        </w:rPr>
        <w:t>irer avukat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E267B" w:rsidRPr="00AF5F4C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3E267B" w:rsidRPr="00AF5F4C">
        <w:rPr>
          <w:rFonts w:ascii="Times New Roman" w:hAnsi="Times New Roman" w:cs="Times New Roman"/>
          <w:sz w:val="24"/>
          <w:szCs w:val="24"/>
        </w:rPr>
        <w:t xml:space="preserve"> vermesi işlemleri hızlandıracaktı</w:t>
      </w:r>
      <w:r w:rsidR="002A098B" w:rsidRPr="00AF5F4C">
        <w:rPr>
          <w:rFonts w:ascii="Times New Roman" w:hAnsi="Times New Roman" w:cs="Times New Roman"/>
          <w:sz w:val="24"/>
          <w:szCs w:val="24"/>
        </w:rPr>
        <w:t>r.</w:t>
      </w:r>
      <w:r w:rsidR="00B2023D" w:rsidRPr="00AF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F61" w:rsidRPr="00AF5F4C" w:rsidRDefault="001F1F61" w:rsidP="0036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23D" w:rsidRDefault="00E149ED" w:rsidP="0036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Davalı eşin </w:t>
      </w:r>
      <w:r w:rsidR="001F1F61">
        <w:rPr>
          <w:rFonts w:ascii="Times New Roman" w:hAnsi="Times New Roman" w:cs="Times New Roman"/>
          <w:sz w:val="24"/>
          <w:szCs w:val="24"/>
        </w:rPr>
        <w:t>a</w:t>
      </w:r>
      <w:r w:rsidR="003E267B" w:rsidRPr="00AF5F4C">
        <w:rPr>
          <w:rFonts w:ascii="Times New Roman" w:hAnsi="Times New Roman" w:cs="Times New Roman"/>
          <w:sz w:val="24"/>
          <w:szCs w:val="24"/>
        </w:rPr>
        <w:t>vukat tu</w:t>
      </w:r>
      <w:r w:rsidR="00002F9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maması </w:t>
      </w:r>
      <w:r w:rsidR="00002F93">
        <w:rPr>
          <w:rFonts w:ascii="Times New Roman" w:hAnsi="Times New Roman" w:cs="Times New Roman"/>
          <w:sz w:val="24"/>
          <w:szCs w:val="24"/>
        </w:rPr>
        <w:t>veya tanı</w:t>
      </w:r>
      <w:r w:rsidR="003E267B" w:rsidRPr="00AF5F4C">
        <w:rPr>
          <w:rFonts w:ascii="Times New Roman" w:hAnsi="Times New Roman" w:cs="Times New Roman"/>
          <w:sz w:val="24"/>
          <w:szCs w:val="24"/>
        </w:rPr>
        <w:t xml:space="preserve">ma ve </w:t>
      </w:r>
      <w:proofErr w:type="spellStart"/>
      <w:r w:rsidR="003E267B" w:rsidRPr="00AF5F4C">
        <w:rPr>
          <w:rFonts w:ascii="Times New Roman" w:hAnsi="Times New Roman" w:cs="Times New Roman"/>
          <w:sz w:val="24"/>
          <w:szCs w:val="24"/>
        </w:rPr>
        <w:t>tenfiz</w:t>
      </w:r>
      <w:proofErr w:type="spellEnd"/>
      <w:r w:rsidR="003E267B" w:rsidRPr="00AF5F4C">
        <w:rPr>
          <w:rFonts w:ascii="Times New Roman" w:hAnsi="Times New Roman" w:cs="Times New Roman"/>
          <w:sz w:val="24"/>
          <w:szCs w:val="24"/>
        </w:rPr>
        <w:t xml:space="preserve"> davasını engellemek </w:t>
      </w:r>
      <w:r>
        <w:rPr>
          <w:rFonts w:ascii="Times New Roman" w:hAnsi="Times New Roman" w:cs="Times New Roman"/>
          <w:sz w:val="24"/>
          <w:szCs w:val="24"/>
        </w:rPr>
        <w:t xml:space="preserve">istemesi halinde, özellikle </w:t>
      </w:r>
      <w:r w:rsidR="00AD4413">
        <w:rPr>
          <w:rFonts w:ascii="Times New Roman" w:hAnsi="Times New Roman" w:cs="Times New Roman"/>
          <w:sz w:val="24"/>
          <w:szCs w:val="24"/>
        </w:rPr>
        <w:t xml:space="preserve">yurtdışında bulunan davalı eş nedeniyle </w:t>
      </w:r>
      <w:r>
        <w:rPr>
          <w:rFonts w:ascii="Times New Roman" w:hAnsi="Times New Roman" w:cs="Times New Roman"/>
          <w:sz w:val="24"/>
          <w:szCs w:val="24"/>
        </w:rPr>
        <w:t>tebligat sürecinin uzaması</w:t>
      </w:r>
      <w:r w:rsidR="00AD4413">
        <w:rPr>
          <w:rFonts w:ascii="Times New Roman" w:hAnsi="Times New Roman" w:cs="Times New Roman"/>
          <w:sz w:val="24"/>
          <w:szCs w:val="24"/>
        </w:rPr>
        <w:t>yla ilgili</w:t>
      </w:r>
      <w:r>
        <w:rPr>
          <w:rFonts w:ascii="Times New Roman" w:hAnsi="Times New Roman" w:cs="Times New Roman"/>
          <w:sz w:val="24"/>
          <w:szCs w:val="24"/>
        </w:rPr>
        <w:t xml:space="preserve"> sorunlarla karşılaşılmaktadır. </w:t>
      </w:r>
      <w:r w:rsidR="00AD4413">
        <w:rPr>
          <w:rFonts w:ascii="Times New Roman" w:hAnsi="Times New Roman" w:cs="Times New Roman"/>
          <w:sz w:val="24"/>
          <w:szCs w:val="24"/>
        </w:rPr>
        <w:t xml:space="preserve">Bu da davanın uzamasına sebebiyet vermektedir. </w:t>
      </w:r>
    </w:p>
    <w:p w:rsidR="001F1F61" w:rsidRDefault="001F1F61" w:rsidP="0036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98B" w:rsidRPr="00AF5F4C" w:rsidRDefault="003633BF" w:rsidP="0036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 xml:space="preserve">Dava sürecini kısaltmak amacıyla </w:t>
      </w:r>
      <w:r w:rsidR="00AD4413">
        <w:rPr>
          <w:rFonts w:ascii="Times New Roman" w:hAnsi="Times New Roman" w:cs="Times New Roman"/>
          <w:sz w:val="24"/>
          <w:szCs w:val="24"/>
        </w:rPr>
        <w:t>aşağıdaki işlemlerin yapılabileceği akla gelmektedir:</w:t>
      </w:r>
    </w:p>
    <w:p w:rsidR="003E267B" w:rsidRPr="00AF5F4C" w:rsidRDefault="003E267B" w:rsidP="002A0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23D" w:rsidRPr="00AF5F4C" w:rsidRDefault="00AD4413" w:rsidP="0022078C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Yurtdışındaki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boş</w:t>
      </w:r>
      <w:r w:rsidR="003E267B" w:rsidRPr="00AF5F4C">
        <w:rPr>
          <w:rFonts w:ascii="Times New Roman" w:hAnsi="Times New Roman" w:cs="Times New Roman"/>
          <w:sz w:val="24"/>
          <w:szCs w:val="24"/>
        </w:rPr>
        <w:t>anma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davası</w:t>
      </w:r>
      <w:r>
        <w:rPr>
          <w:rFonts w:ascii="Times New Roman" w:hAnsi="Times New Roman" w:cs="Times New Roman"/>
          <w:sz w:val="24"/>
          <w:szCs w:val="24"/>
        </w:rPr>
        <w:t xml:space="preserve"> sırası</w:t>
      </w:r>
      <w:r w:rsidR="003E267B" w:rsidRPr="00AF5F4C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>, her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iki tarafın</w:t>
      </w:r>
      <w:r w:rsidR="001F1F61">
        <w:rPr>
          <w:rFonts w:ascii="Times New Roman" w:hAnsi="Times New Roman" w:cs="Times New Roman"/>
          <w:sz w:val="24"/>
          <w:szCs w:val="24"/>
        </w:rPr>
        <w:t xml:space="preserve"> </w:t>
      </w:r>
      <w:r w:rsidR="003633BF" w:rsidRPr="00AF5F4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boş</w:t>
      </w:r>
      <w:r w:rsidR="003E267B" w:rsidRPr="00AF5F4C">
        <w:rPr>
          <w:rFonts w:ascii="Times New Roman" w:hAnsi="Times New Roman" w:cs="Times New Roman"/>
          <w:sz w:val="24"/>
          <w:szCs w:val="24"/>
        </w:rPr>
        <w:t>anma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kararını</w:t>
      </w:r>
      <w:r>
        <w:rPr>
          <w:rFonts w:ascii="Times New Roman" w:hAnsi="Times New Roman" w:cs="Times New Roman"/>
          <w:sz w:val="24"/>
          <w:szCs w:val="24"/>
        </w:rPr>
        <w:t>n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Türkiye´de</w:t>
      </w:r>
      <w:r>
        <w:rPr>
          <w:rFonts w:ascii="Times New Roman" w:hAnsi="Times New Roman" w:cs="Times New Roman"/>
          <w:sz w:val="24"/>
          <w:szCs w:val="24"/>
        </w:rPr>
        <w:t xml:space="preserve">ki mahkemeler tarafından </w:t>
      </w:r>
      <w:r w:rsidR="0022078C">
        <w:rPr>
          <w:rFonts w:ascii="Times New Roman" w:hAnsi="Times New Roman" w:cs="Times New Roman"/>
          <w:sz w:val="24"/>
          <w:szCs w:val="24"/>
        </w:rPr>
        <w:t>tanı</w:t>
      </w:r>
      <w:r>
        <w:rPr>
          <w:rFonts w:ascii="Times New Roman" w:hAnsi="Times New Roman" w:cs="Times New Roman"/>
          <w:sz w:val="24"/>
          <w:szCs w:val="24"/>
        </w:rPr>
        <w:t>n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ma ve </w:t>
      </w:r>
      <w:proofErr w:type="spellStart"/>
      <w:r w:rsidR="003633BF" w:rsidRPr="00AF5F4C">
        <w:rPr>
          <w:rFonts w:ascii="Times New Roman" w:hAnsi="Times New Roman" w:cs="Times New Roman"/>
          <w:sz w:val="24"/>
          <w:szCs w:val="24"/>
        </w:rPr>
        <w:t>tenfiz</w:t>
      </w:r>
      <w:proofErr w:type="spellEnd"/>
      <w:r w:rsidR="003633BF" w:rsidRPr="00AF5F4C">
        <w:rPr>
          <w:rFonts w:ascii="Times New Roman" w:hAnsi="Times New Roman" w:cs="Times New Roman"/>
          <w:sz w:val="24"/>
          <w:szCs w:val="24"/>
        </w:rPr>
        <w:t xml:space="preserve"> işlemini şimdiden onayladı</w:t>
      </w:r>
      <w:r w:rsidR="001F1F61">
        <w:rPr>
          <w:rFonts w:ascii="Times New Roman" w:hAnsi="Times New Roman" w:cs="Times New Roman"/>
          <w:sz w:val="24"/>
          <w:szCs w:val="24"/>
        </w:rPr>
        <w:t>klarını k</w:t>
      </w:r>
      <w:r w:rsidR="00B2023D" w:rsidRPr="00AF5F4C">
        <w:rPr>
          <w:rFonts w:ascii="Times New Roman" w:hAnsi="Times New Roman" w:cs="Times New Roman"/>
          <w:sz w:val="24"/>
          <w:szCs w:val="24"/>
        </w:rPr>
        <w:t xml:space="preserve">arara </w:t>
      </w:r>
      <w:proofErr w:type="gramStart"/>
      <w:r w:rsidR="00B2023D" w:rsidRPr="00AF5F4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B2023D" w:rsidRPr="00AF5F4C">
        <w:rPr>
          <w:rFonts w:ascii="Times New Roman" w:hAnsi="Times New Roman" w:cs="Times New Roman"/>
          <w:sz w:val="24"/>
          <w:szCs w:val="24"/>
        </w:rPr>
        <w:t xml:space="preserve"> etmeleri durumunda</w:t>
      </w:r>
      <w:r>
        <w:rPr>
          <w:rFonts w:ascii="Times New Roman" w:hAnsi="Times New Roman" w:cs="Times New Roman"/>
          <w:sz w:val="24"/>
          <w:szCs w:val="24"/>
        </w:rPr>
        <w:t xml:space="preserve">, mahkeme belgelerine geçen </w:t>
      </w:r>
      <w:r w:rsidR="003633BF" w:rsidRPr="00AF5F4C">
        <w:rPr>
          <w:rFonts w:ascii="Times New Roman" w:hAnsi="Times New Roman" w:cs="Times New Roman"/>
          <w:sz w:val="24"/>
          <w:szCs w:val="24"/>
        </w:rPr>
        <w:t>bu beyan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B2023D" w:rsidRPr="00AF5F4C">
        <w:rPr>
          <w:rFonts w:ascii="Times New Roman" w:hAnsi="Times New Roman" w:cs="Times New Roman"/>
          <w:sz w:val="24"/>
          <w:szCs w:val="24"/>
        </w:rPr>
        <w:t xml:space="preserve"> Türk </w:t>
      </w:r>
      <w:r w:rsidR="0022078C">
        <w:rPr>
          <w:rFonts w:ascii="Times New Roman" w:hAnsi="Times New Roman" w:cs="Times New Roman"/>
          <w:sz w:val="24"/>
          <w:szCs w:val="24"/>
        </w:rPr>
        <w:t>aile m</w:t>
      </w:r>
      <w:r w:rsidR="003633BF" w:rsidRPr="00AF5F4C">
        <w:rPr>
          <w:rFonts w:ascii="Times New Roman" w:hAnsi="Times New Roman" w:cs="Times New Roman"/>
          <w:sz w:val="24"/>
          <w:szCs w:val="24"/>
        </w:rPr>
        <w:t>ahkeme</w:t>
      </w:r>
      <w:r>
        <w:rPr>
          <w:rFonts w:ascii="Times New Roman" w:hAnsi="Times New Roman" w:cs="Times New Roman"/>
          <w:sz w:val="24"/>
          <w:szCs w:val="24"/>
        </w:rPr>
        <w:t>lerinin dikkat alması ihtimal dahilindedir.</w:t>
      </w:r>
      <w:r w:rsidR="003633BF" w:rsidRPr="00AF5F4C">
        <w:rPr>
          <w:rFonts w:ascii="Times New Roman" w:hAnsi="Times New Roman" w:cs="Times New Roman"/>
          <w:sz w:val="24"/>
          <w:szCs w:val="24"/>
        </w:rPr>
        <w:t xml:space="preserve"> </w:t>
      </w:r>
      <w:r w:rsidR="00B2023D" w:rsidRPr="00AF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3D" w:rsidRPr="00AF5F4C" w:rsidRDefault="00B2023D" w:rsidP="002A0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10" w:rsidRDefault="00AD4413" w:rsidP="00044149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413">
        <w:rPr>
          <w:rFonts w:ascii="Times New Roman" w:hAnsi="Times New Roman" w:cs="Times New Roman"/>
          <w:sz w:val="24"/>
          <w:szCs w:val="24"/>
        </w:rPr>
        <w:t xml:space="preserve">Keza, </w:t>
      </w:r>
      <w:r w:rsidR="003633BF" w:rsidRPr="00AD4413">
        <w:rPr>
          <w:rFonts w:ascii="Times New Roman" w:hAnsi="Times New Roman" w:cs="Times New Roman"/>
          <w:sz w:val="24"/>
          <w:szCs w:val="24"/>
        </w:rPr>
        <w:t>eski eş</w:t>
      </w:r>
      <w:r w:rsidRPr="00AD4413">
        <w:rPr>
          <w:rFonts w:ascii="Times New Roman" w:hAnsi="Times New Roman" w:cs="Times New Roman"/>
          <w:sz w:val="24"/>
          <w:szCs w:val="24"/>
        </w:rPr>
        <w:t>in,</w:t>
      </w:r>
      <w:r w:rsidR="00B2023D" w:rsidRPr="00AD4413">
        <w:rPr>
          <w:rFonts w:ascii="Times New Roman" w:hAnsi="Times New Roman" w:cs="Times New Roman"/>
          <w:sz w:val="24"/>
          <w:szCs w:val="24"/>
        </w:rPr>
        <w:t xml:space="preserve"> noter huzurunda</w:t>
      </w:r>
      <w:r w:rsidRPr="00AD4413">
        <w:rPr>
          <w:rFonts w:ascii="Times New Roman" w:hAnsi="Times New Roman" w:cs="Times New Roman"/>
          <w:sz w:val="24"/>
          <w:szCs w:val="24"/>
        </w:rPr>
        <w:t>,</w:t>
      </w:r>
      <w:r w:rsidR="00B2023D" w:rsidRPr="00AD4413">
        <w:rPr>
          <w:rFonts w:ascii="Times New Roman" w:hAnsi="Times New Roman" w:cs="Times New Roman"/>
          <w:sz w:val="24"/>
          <w:szCs w:val="24"/>
        </w:rPr>
        <w:t xml:space="preserve"> Türkiye´d</w:t>
      </w:r>
      <w:r w:rsidR="003633BF" w:rsidRPr="00AD4413">
        <w:rPr>
          <w:rFonts w:ascii="Times New Roman" w:hAnsi="Times New Roman" w:cs="Times New Roman"/>
          <w:sz w:val="24"/>
          <w:szCs w:val="24"/>
        </w:rPr>
        <w:t>e görülen davadan haberdar olduğunu ve davacını</w:t>
      </w:r>
      <w:r w:rsidR="00B2023D" w:rsidRPr="00AD4413">
        <w:rPr>
          <w:rFonts w:ascii="Times New Roman" w:hAnsi="Times New Roman" w:cs="Times New Roman"/>
          <w:sz w:val="24"/>
          <w:szCs w:val="24"/>
        </w:rPr>
        <w:t xml:space="preserve">n </w:t>
      </w:r>
      <w:r w:rsidR="003633BF" w:rsidRPr="00AD4413">
        <w:rPr>
          <w:rFonts w:ascii="Times New Roman" w:hAnsi="Times New Roman" w:cs="Times New Roman"/>
          <w:sz w:val="24"/>
          <w:szCs w:val="24"/>
        </w:rPr>
        <w:t>Alman boşanma kararının tanınması</w:t>
      </w:r>
      <w:r w:rsidR="00B2023D" w:rsidRPr="00AD4413">
        <w:rPr>
          <w:rFonts w:ascii="Times New Roman" w:hAnsi="Times New Roman" w:cs="Times New Roman"/>
          <w:sz w:val="24"/>
          <w:szCs w:val="24"/>
        </w:rPr>
        <w:t xml:space="preserve">na ve </w:t>
      </w:r>
      <w:proofErr w:type="spellStart"/>
      <w:r w:rsidR="00B2023D" w:rsidRPr="00AD4413">
        <w:rPr>
          <w:rFonts w:ascii="Times New Roman" w:hAnsi="Times New Roman" w:cs="Times New Roman"/>
          <w:sz w:val="24"/>
          <w:szCs w:val="24"/>
        </w:rPr>
        <w:t>tenfizine</w:t>
      </w:r>
      <w:proofErr w:type="spellEnd"/>
      <w:r w:rsidR="003E267B" w:rsidRPr="00AD4413">
        <w:rPr>
          <w:rFonts w:ascii="Times New Roman" w:hAnsi="Times New Roman" w:cs="Times New Roman"/>
          <w:sz w:val="24"/>
          <w:szCs w:val="24"/>
        </w:rPr>
        <w:t xml:space="preserve"> </w:t>
      </w:r>
      <w:r w:rsidR="003633BF" w:rsidRPr="00AD4413">
        <w:rPr>
          <w:rFonts w:ascii="Times New Roman" w:hAnsi="Times New Roman" w:cs="Times New Roman"/>
          <w:sz w:val="24"/>
          <w:szCs w:val="24"/>
        </w:rPr>
        <w:t>dair vermiş olduğu di</w:t>
      </w:r>
      <w:r w:rsidRPr="00AD4413">
        <w:rPr>
          <w:rFonts w:ascii="Times New Roman" w:hAnsi="Times New Roman" w:cs="Times New Roman"/>
          <w:sz w:val="24"/>
          <w:szCs w:val="24"/>
        </w:rPr>
        <w:t>lekçeyi onayladığını bildirmesinin de, Türkiye</w:t>
      </w:r>
      <w:r>
        <w:rPr>
          <w:rFonts w:ascii="Times New Roman" w:hAnsi="Times New Roman" w:cs="Times New Roman"/>
          <w:sz w:val="24"/>
          <w:szCs w:val="24"/>
        </w:rPr>
        <w:t>’deki tanıma-</w:t>
      </w:r>
      <w:proofErr w:type="spellStart"/>
      <w:r>
        <w:rPr>
          <w:rFonts w:ascii="Times New Roman" w:hAnsi="Times New Roman" w:cs="Times New Roman"/>
          <w:sz w:val="24"/>
          <w:szCs w:val="24"/>
        </w:rPr>
        <w:t>tenfiz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davasını hız</w:t>
      </w:r>
      <w:r w:rsidRPr="00AD4413">
        <w:rPr>
          <w:rFonts w:ascii="Times New Roman" w:hAnsi="Times New Roman" w:cs="Times New Roman"/>
          <w:sz w:val="24"/>
          <w:szCs w:val="24"/>
        </w:rPr>
        <w:t xml:space="preserve">landırması ihtimal </w:t>
      </w:r>
      <w:proofErr w:type="gramStart"/>
      <w:r w:rsidRPr="00AD4413">
        <w:rPr>
          <w:rFonts w:ascii="Times New Roman" w:hAnsi="Times New Roman" w:cs="Times New Roman"/>
          <w:sz w:val="24"/>
          <w:szCs w:val="24"/>
        </w:rPr>
        <w:t>dahilindedir</w:t>
      </w:r>
      <w:proofErr w:type="gramEnd"/>
      <w:r w:rsidRPr="00AD4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413" w:rsidRPr="00AD4413" w:rsidRDefault="00AD4413" w:rsidP="00AD4413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010" w:rsidRDefault="00C66C02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4C">
        <w:rPr>
          <w:rFonts w:ascii="Times New Roman" w:hAnsi="Times New Roman" w:cs="Times New Roman"/>
          <w:b/>
          <w:sz w:val="24"/>
          <w:szCs w:val="24"/>
        </w:rPr>
        <w:t>Gerekli Belgeler</w:t>
      </w:r>
    </w:p>
    <w:p w:rsidR="0022078C" w:rsidRPr="00AF5F4C" w:rsidRDefault="0022078C" w:rsidP="009534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F4C">
        <w:rPr>
          <w:rFonts w:ascii="Times New Roman" w:hAnsi="Times New Roman" w:cs="Times New Roman"/>
          <w:sz w:val="24"/>
          <w:szCs w:val="24"/>
        </w:rPr>
        <w:t>Yabancı Mahkeme tarafından verilen boşanma kara</w:t>
      </w:r>
      <w:r w:rsidR="00880827" w:rsidRPr="00AF5F4C">
        <w:rPr>
          <w:rFonts w:ascii="Times New Roman" w:hAnsi="Times New Roman" w:cs="Times New Roman"/>
          <w:sz w:val="24"/>
          <w:szCs w:val="24"/>
        </w:rPr>
        <w:t>rının aslı veya tasdikli sureti</w:t>
      </w: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78C">
        <w:rPr>
          <w:rFonts w:ascii="Times New Roman" w:hAnsi="Times New Roman" w:cs="Times New Roman"/>
          <w:sz w:val="24"/>
          <w:szCs w:val="24"/>
        </w:rPr>
        <w:t>Boşanma kararının</w:t>
      </w:r>
      <w:r w:rsidR="00880827" w:rsidRPr="0022078C">
        <w:rPr>
          <w:rFonts w:ascii="Times New Roman" w:hAnsi="Times New Roman" w:cs="Times New Roman"/>
          <w:sz w:val="24"/>
          <w:szCs w:val="24"/>
        </w:rPr>
        <w:t xml:space="preserve"> kesinleşmiş olduğuna dair şerh</w:t>
      </w: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78C">
        <w:rPr>
          <w:rFonts w:ascii="Times New Roman" w:hAnsi="Times New Roman" w:cs="Times New Roman"/>
          <w:sz w:val="24"/>
          <w:szCs w:val="24"/>
        </w:rPr>
        <w:t xml:space="preserve">Boşanma kararının aslı üzerine alınacak APOSTİL şerhi (genelde mahkeme kararının arka sayfasına yapılır.) </w:t>
      </w: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78C">
        <w:rPr>
          <w:rFonts w:ascii="Times New Roman" w:hAnsi="Times New Roman" w:cs="Times New Roman"/>
          <w:sz w:val="24"/>
          <w:szCs w:val="24"/>
        </w:rPr>
        <w:t xml:space="preserve">Boşanma kararının, kesinleşme şerhinin ve </w:t>
      </w:r>
      <w:proofErr w:type="spellStart"/>
      <w:r w:rsidRPr="0022078C">
        <w:rPr>
          <w:rFonts w:ascii="Times New Roman" w:hAnsi="Times New Roman" w:cs="Times New Roman"/>
          <w:sz w:val="24"/>
          <w:szCs w:val="24"/>
        </w:rPr>
        <w:t>apostil</w:t>
      </w:r>
      <w:proofErr w:type="spellEnd"/>
      <w:r w:rsidRPr="0022078C">
        <w:rPr>
          <w:rFonts w:ascii="Times New Roman" w:hAnsi="Times New Roman" w:cs="Times New Roman"/>
          <w:sz w:val="24"/>
          <w:szCs w:val="24"/>
        </w:rPr>
        <w:t xml:space="preserve"> şerhinin, yeminli tercüman tarafından </w:t>
      </w:r>
      <w:proofErr w:type="spellStart"/>
      <w:r w:rsidRPr="0022078C">
        <w:rPr>
          <w:rFonts w:ascii="Times New Roman" w:hAnsi="Times New Roman" w:cs="Times New Roman"/>
          <w:sz w:val="24"/>
          <w:szCs w:val="24"/>
        </w:rPr>
        <w:t>T</w:t>
      </w:r>
      <w:r w:rsidR="0022078C">
        <w:rPr>
          <w:rFonts w:ascii="Times New Roman" w:hAnsi="Times New Roman" w:cs="Times New Roman"/>
          <w:sz w:val="24"/>
          <w:szCs w:val="24"/>
        </w:rPr>
        <w:t>ürkçe’ye</w:t>
      </w:r>
      <w:proofErr w:type="spellEnd"/>
      <w:r w:rsidR="0022078C">
        <w:rPr>
          <w:rFonts w:ascii="Times New Roman" w:hAnsi="Times New Roman" w:cs="Times New Roman"/>
          <w:sz w:val="24"/>
          <w:szCs w:val="24"/>
        </w:rPr>
        <w:t xml:space="preserve"> tercüme edilmiş hali</w:t>
      </w: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78C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22078C">
        <w:rPr>
          <w:rFonts w:ascii="Times New Roman" w:hAnsi="Times New Roman" w:cs="Times New Roman"/>
          <w:sz w:val="24"/>
          <w:szCs w:val="24"/>
        </w:rPr>
        <w:t xml:space="preserve"> tercüme yapıldıktan sonra resmi kurumlar (Noter veya Konsolosluk) t</w:t>
      </w:r>
      <w:r w:rsidR="00880827" w:rsidRPr="0022078C">
        <w:rPr>
          <w:rFonts w:ascii="Times New Roman" w:hAnsi="Times New Roman" w:cs="Times New Roman"/>
          <w:sz w:val="24"/>
          <w:szCs w:val="24"/>
        </w:rPr>
        <w:t>arafından tas</w:t>
      </w:r>
      <w:r w:rsidR="0022078C">
        <w:rPr>
          <w:rFonts w:ascii="Times New Roman" w:hAnsi="Times New Roman" w:cs="Times New Roman"/>
          <w:sz w:val="24"/>
          <w:szCs w:val="24"/>
        </w:rPr>
        <w:t>dik edilmiş hali</w:t>
      </w:r>
    </w:p>
    <w:p w:rsid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78C">
        <w:rPr>
          <w:rFonts w:ascii="Times New Roman" w:hAnsi="Times New Roman" w:cs="Times New Roman"/>
          <w:sz w:val="24"/>
          <w:szCs w:val="24"/>
        </w:rPr>
        <w:t>Pasa</w:t>
      </w:r>
      <w:r w:rsidR="00880827" w:rsidRPr="0022078C">
        <w:rPr>
          <w:rFonts w:ascii="Times New Roman" w:hAnsi="Times New Roman" w:cs="Times New Roman"/>
          <w:sz w:val="24"/>
          <w:szCs w:val="24"/>
        </w:rPr>
        <w:t>port ve nüfus cüzdan fotokopisi</w:t>
      </w:r>
    </w:p>
    <w:p w:rsidR="00C66C02" w:rsidRPr="0022078C" w:rsidRDefault="00825010" w:rsidP="0022078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78C">
        <w:rPr>
          <w:rFonts w:ascii="Times New Roman" w:hAnsi="Times New Roman" w:cs="Times New Roman"/>
          <w:sz w:val="24"/>
          <w:szCs w:val="24"/>
        </w:rPr>
        <w:t xml:space="preserve">Türkiye’de tanıma davası için avukata </w:t>
      </w:r>
      <w:r w:rsidR="00AD4413">
        <w:rPr>
          <w:rFonts w:ascii="Times New Roman" w:hAnsi="Times New Roman" w:cs="Times New Roman"/>
          <w:sz w:val="24"/>
          <w:szCs w:val="24"/>
        </w:rPr>
        <w:t>verilecek,</w:t>
      </w:r>
      <w:r w:rsidRPr="0022078C">
        <w:rPr>
          <w:rFonts w:ascii="Times New Roman" w:hAnsi="Times New Roman" w:cs="Times New Roman"/>
          <w:sz w:val="24"/>
          <w:szCs w:val="24"/>
        </w:rPr>
        <w:t xml:space="preserve"> noter tasdikli veya konsolosluktan resimli boşanma </w:t>
      </w:r>
      <w:proofErr w:type="gramStart"/>
      <w:r w:rsidRPr="0022078C">
        <w:rPr>
          <w:rFonts w:ascii="Times New Roman" w:hAnsi="Times New Roman" w:cs="Times New Roman"/>
          <w:sz w:val="24"/>
          <w:szCs w:val="24"/>
        </w:rPr>
        <w:t>vekaletnamesi</w:t>
      </w:r>
      <w:proofErr w:type="gramEnd"/>
      <w:r w:rsidRPr="00220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02" w:rsidRPr="00AF5F4C" w:rsidRDefault="00C66C02" w:rsidP="0095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827" w:rsidRPr="00AF5F4C" w:rsidRDefault="00880827" w:rsidP="0088082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5F4C">
        <w:rPr>
          <w:rFonts w:ascii="Times New Roman" w:hAnsi="Times New Roman" w:cs="Times New Roman"/>
          <w:b/>
          <w:sz w:val="24"/>
          <w:szCs w:val="24"/>
        </w:rPr>
        <w:t>Apostil</w:t>
      </w:r>
      <w:proofErr w:type="spellEnd"/>
      <w:r w:rsidRPr="00AF5F4C">
        <w:rPr>
          <w:rFonts w:ascii="Times New Roman" w:hAnsi="Times New Roman" w:cs="Times New Roman"/>
          <w:b/>
          <w:sz w:val="24"/>
          <w:szCs w:val="24"/>
        </w:rPr>
        <w:t xml:space="preserve"> Nedir?</w:t>
      </w:r>
    </w:p>
    <w:p w:rsidR="0022078C" w:rsidRDefault="00AD4413" w:rsidP="00F51E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Apostil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tasdiki, Yabancı Resmi Belgelerin Tasdiki Mecburiyetinin Kaldırılması Sözleşmesi’ne taraf devletler </w:t>
      </w:r>
      <w:proofErr w:type="gramStart"/>
      <w:r>
        <w:rPr>
          <w:rFonts w:ascii="Times New Roman" w:hAnsi="Times New Roman" w:cs="Times New Roman"/>
          <w:sz w:val="24"/>
          <w:szCs w:val="24"/>
        </w:rPr>
        <w:t>tarafından  verilen</w:t>
      </w:r>
      <w:proofErr w:type="gramEnd"/>
      <w:r>
        <w:rPr>
          <w:rFonts w:ascii="Times New Roman" w:hAnsi="Times New Roman" w:cs="Times New Roman"/>
          <w:sz w:val="24"/>
          <w:szCs w:val="24"/>
        </w:rPr>
        <w:t>, ilgili ülke</w:t>
      </w:r>
      <w:r w:rsidR="00880827" w:rsidRPr="00AF5F4C">
        <w:rPr>
          <w:rFonts w:ascii="Times New Roman" w:hAnsi="Times New Roman" w:cs="Times New Roman"/>
          <w:sz w:val="24"/>
          <w:szCs w:val="24"/>
        </w:rPr>
        <w:t xml:space="preserve"> mahkeme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880827" w:rsidRPr="00AF5F4C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 xml:space="preserve">afından verilmiş olan kararın </w:t>
      </w:r>
      <w:r w:rsidR="00F51E59">
        <w:rPr>
          <w:rFonts w:ascii="Times New Roman" w:hAnsi="Times New Roman" w:cs="Times New Roman"/>
          <w:sz w:val="24"/>
          <w:szCs w:val="24"/>
        </w:rPr>
        <w:t xml:space="preserve">resmiyetini gösteren özel bir tasdiktir. </w:t>
      </w:r>
    </w:p>
    <w:p w:rsidR="0022078C" w:rsidRDefault="0022078C" w:rsidP="00880827">
      <w:pPr>
        <w:rPr>
          <w:rFonts w:ascii="Times New Roman" w:hAnsi="Times New Roman" w:cs="Times New Roman"/>
          <w:sz w:val="24"/>
          <w:szCs w:val="24"/>
        </w:rPr>
      </w:pPr>
    </w:p>
    <w:p w:rsidR="0022078C" w:rsidRPr="00AF5F4C" w:rsidRDefault="0022078C" w:rsidP="00880827">
      <w:pPr>
        <w:rPr>
          <w:rFonts w:ascii="Times New Roman" w:hAnsi="Times New Roman" w:cs="Times New Roman"/>
          <w:sz w:val="24"/>
          <w:szCs w:val="24"/>
        </w:rPr>
      </w:pPr>
    </w:p>
    <w:p w:rsidR="00880827" w:rsidRPr="00AF5F4C" w:rsidRDefault="00F51E59" w:rsidP="00880827">
      <w:pPr>
        <w:rPr>
          <w:rFonts w:ascii="Times New Roman" w:hAnsi="Times New Roman" w:cs="Times New Roman"/>
          <w:sz w:val="24"/>
          <w:szCs w:val="24"/>
        </w:rPr>
      </w:pPr>
      <w:r w:rsidRPr="00F51E59">
        <w:rPr>
          <w:rFonts w:ascii="Times New Roman" w:hAnsi="Times New Roman" w:cs="Times New Roman"/>
          <w:b/>
          <w:sz w:val="24"/>
          <w:szCs w:val="24"/>
        </w:rPr>
        <w:lastRenderedPageBreak/>
        <w:t>TANIMA VE TENFİZE İLİŞKİN TÜRK MEVZUATI</w:t>
      </w:r>
      <w:r w:rsidRPr="00F51E5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80827" w:rsidRPr="00AF5F4C">
        <w:rPr>
          <w:rFonts w:ascii="Times New Roman" w:hAnsi="Times New Roman" w:cs="Times New Roman"/>
          <w:sz w:val="24"/>
          <w:szCs w:val="24"/>
        </w:rPr>
        <w:t>Yabanc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80827" w:rsidRPr="00AF5F4C">
        <w:rPr>
          <w:rFonts w:ascii="Times New Roman" w:hAnsi="Times New Roman" w:cs="Times New Roman"/>
          <w:sz w:val="24"/>
          <w:szCs w:val="24"/>
        </w:rPr>
        <w:t xml:space="preserve"> mahkeme ilamlarının tanınması ve </w:t>
      </w:r>
      <w:proofErr w:type="spellStart"/>
      <w:r w:rsidR="00880827" w:rsidRPr="00AF5F4C">
        <w:rPr>
          <w:rFonts w:ascii="Times New Roman" w:hAnsi="Times New Roman" w:cs="Times New Roman"/>
          <w:sz w:val="24"/>
          <w:szCs w:val="24"/>
        </w:rPr>
        <w:t>tenfizi</w:t>
      </w:r>
      <w:proofErr w:type="spellEnd"/>
      <w:r w:rsidR="00880827" w:rsidRPr="00AF5F4C">
        <w:rPr>
          <w:rFonts w:ascii="Times New Roman" w:hAnsi="Times New Roman" w:cs="Times New Roman"/>
          <w:sz w:val="24"/>
          <w:szCs w:val="24"/>
        </w:rPr>
        <w:t>, hukukumuzda 5718 sayılı Milletlerarası Özel Hukuk ve Usul Hukuku Hakkındaki Kanunda (MÖHUK) düzenlenmiştir:</w:t>
      </w:r>
    </w:p>
    <w:p w:rsidR="00C66C02" w:rsidRPr="00AF5F4C" w:rsidRDefault="00C66C02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TENFİZ KARARI</w:t>
      </w:r>
    </w:p>
    <w:p w:rsidR="00C66C02" w:rsidRPr="00AF5F4C" w:rsidRDefault="00C66C02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Madde 50</w:t>
      </w:r>
    </w:p>
    <w:p w:rsidR="004D69A7" w:rsidRPr="00AF5F4C" w:rsidRDefault="00C66C02" w:rsidP="003E26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9A7" w:rsidRPr="00AF5F4C">
        <w:rPr>
          <w:rFonts w:ascii="Times New Roman" w:hAnsi="Times New Roman" w:cs="Times New Roman"/>
          <w:i/>
          <w:sz w:val="24"/>
          <w:szCs w:val="24"/>
        </w:rPr>
        <w:t>(1) Yabancı mahkemelerden hukuk davalarına ilişkin olarak verilmiş ve o</w:t>
      </w:r>
      <w:r w:rsidR="00220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9A7" w:rsidRPr="00AF5F4C">
        <w:rPr>
          <w:rFonts w:ascii="Times New Roman" w:hAnsi="Times New Roman" w:cs="Times New Roman"/>
          <w:i/>
          <w:sz w:val="24"/>
          <w:szCs w:val="24"/>
        </w:rPr>
        <w:t>devlet kanunlarına göre kesinleşmiş bulunan ilâmların Türkiye'de icra olunabilmesi yetkili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9A7" w:rsidRPr="00AF5F4C">
        <w:rPr>
          <w:rFonts w:ascii="Times New Roman" w:hAnsi="Times New Roman" w:cs="Times New Roman"/>
          <w:i/>
          <w:sz w:val="24"/>
          <w:szCs w:val="24"/>
        </w:rPr>
        <w:t xml:space="preserve">Türk mahkemesi tarafından </w:t>
      </w:r>
      <w:proofErr w:type="spellStart"/>
      <w:r w:rsidR="004D69A7"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="004D69A7" w:rsidRPr="00AF5F4C">
        <w:rPr>
          <w:rFonts w:ascii="Times New Roman" w:hAnsi="Times New Roman" w:cs="Times New Roman"/>
          <w:i/>
          <w:sz w:val="24"/>
          <w:szCs w:val="24"/>
        </w:rPr>
        <w:t xml:space="preserve"> kararı verilmesine bağlıdır.</w:t>
      </w:r>
    </w:p>
    <w:p w:rsidR="004D69A7" w:rsidRPr="00AF5F4C" w:rsidRDefault="004D69A7" w:rsidP="003E26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(2) Yabancı mahkemelerin ceza ilâmlarında yer alan kişisel haklarla ilgili hükümler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 xml:space="preserve">hakkında da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kararı istenebilir.</w:t>
      </w:r>
    </w:p>
    <w:p w:rsidR="00C66C02" w:rsidRPr="00AF5F4C" w:rsidRDefault="00C66C02" w:rsidP="003E26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b/>
          <w:i/>
          <w:sz w:val="24"/>
          <w:szCs w:val="24"/>
        </w:rPr>
        <w:t>GÖREV VE YETKİ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 xml:space="preserve"> Madde 51</w:t>
      </w:r>
      <w:r w:rsidR="00C66C02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(1)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kararları hakkında görevli mahkeme asliye mahkemesidir.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(2) Bu kararlar kendisine karşı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istenen kişinin Türkiye'deki yerleşim yeri, yoksa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sâkin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olduğu yer mahkemesinden, Türkiye'de yerleşim yeri veya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sâkin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olduğu bir yer mevcut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değilse Ankara, İstanbul veya İzmir mahkemelerinden birinden istenebilir.</w:t>
      </w:r>
    </w:p>
    <w:p w:rsidR="00C66C02" w:rsidRPr="00AF5F4C" w:rsidRDefault="00C66C02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TENFİZ İSTEMİ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Madde 52</w:t>
      </w:r>
      <w:r w:rsidR="00C66C02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(1) Kararın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edilmesinde hukukî yararı bulunan herkes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isteminde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 xml:space="preserve">bulunabilir.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istemi dilekçe ile olur. Dilekçeye karşı tarafın sayısı kadar örnek eklenir.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Dilekçede aşağıdaki hususlar yer alır: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a)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isteyenle, karşı tarafın ve varsa kanunî temsilci ve vekillerinin ad,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soyad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ve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adresleri.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b)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konusu hükmün hangi devlet mahkemesinden verilmiş olduğu ve mahkemenin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adı ile ilâmın tarih ve numarası ve hükmün özeti.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c)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>, hükmün bir kısmı hakkında isteniyorsa bunun hangi kısım olduğu.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DİLEKÇEYE EKLENECEK BELGELER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Madde 53</w:t>
      </w:r>
      <w:r w:rsidR="00C66C02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(1)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dilekçesine aşağıdaki belgeler eklenir: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a) Yabancı mahkeme ilâmının o ülke makamlarınca usulen onanmış aslı veya ilâmı veren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yargı organı tarafından onanmış örneği ve onanmış tercümesi.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b) İlâmın kesinleştiğini gösteren ve o ülke makamlarınca usulen onanmış yazı veya belge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ile onanmış tercümesi.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TENFİZ ŞARTLARI</w:t>
      </w:r>
    </w:p>
    <w:p w:rsidR="00C66C02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b/>
          <w:i/>
          <w:sz w:val="24"/>
          <w:szCs w:val="24"/>
        </w:rPr>
        <w:t>Madde 54</w:t>
      </w:r>
      <w:r w:rsidR="00C66C02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(1) Yetkili mahkeme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kararını aşağıdaki şartlar dâhilinde verir: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a) Türkiye Cumhuriyeti ile ilâmın verildiği devlet arasında karşılıklılık esasına dayanan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 xml:space="preserve">bir anlaşma yahut o devlette Türk mahkemelerinden verilmiş ilâmların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tenfizini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mümkün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kılan bir kanun hükmünün veya fiilî uygulamanın bulunması.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b) İlâmın, Türk mahkemelerinin münhasır yetkisine girmeyen bir konuda verilmiş olması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veya davalının itiraz etmesi şartıyla ilâmın, dava konusu veya taraflarla gerçek bir ilişkisi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bulunmadığı hâlde kendisine yetki tanıyan bir devlet mahkemesince verilmiş olmaması.</w:t>
      </w:r>
    </w:p>
    <w:p w:rsidR="004D69A7" w:rsidRPr="00AF5F4C" w:rsidRDefault="004D69A7" w:rsidP="00C66C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c) Hükmün kamu düzenine açıkça aykırı bulunmaması.</w:t>
      </w:r>
    </w:p>
    <w:p w:rsidR="00B5601E" w:rsidRPr="00AF5F4C" w:rsidRDefault="004D69A7" w:rsidP="003E26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4C">
        <w:rPr>
          <w:rFonts w:ascii="Times New Roman" w:hAnsi="Times New Roman" w:cs="Times New Roman"/>
          <w:i/>
          <w:sz w:val="24"/>
          <w:szCs w:val="24"/>
        </w:rPr>
        <w:t xml:space="preserve"> ç) O yer kanunları uyarınca, kendisine karşı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istenen kişinin hükmü veren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mahkemeye usulüne uygun bir şekilde çağrılmamış veya o mahkemede temsil edilmemiş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>yahut bu kanunlara aykırı bir şekilde gıyabında veya yokluğunda hüküm verilmiş ve bu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F4C">
        <w:rPr>
          <w:rFonts w:ascii="Times New Roman" w:hAnsi="Times New Roman" w:cs="Times New Roman"/>
          <w:i/>
          <w:sz w:val="24"/>
          <w:szCs w:val="24"/>
        </w:rPr>
        <w:t xml:space="preserve">kişinin yukarıdaki hususlardan birine dayanarak </w:t>
      </w:r>
      <w:proofErr w:type="spellStart"/>
      <w:r w:rsidRPr="00AF5F4C">
        <w:rPr>
          <w:rFonts w:ascii="Times New Roman" w:hAnsi="Times New Roman" w:cs="Times New Roman"/>
          <w:i/>
          <w:sz w:val="24"/>
          <w:szCs w:val="24"/>
        </w:rPr>
        <w:t>tenfiz</w:t>
      </w:r>
      <w:proofErr w:type="spellEnd"/>
      <w:r w:rsidRPr="00AF5F4C">
        <w:rPr>
          <w:rFonts w:ascii="Times New Roman" w:hAnsi="Times New Roman" w:cs="Times New Roman"/>
          <w:i/>
          <w:sz w:val="24"/>
          <w:szCs w:val="24"/>
        </w:rPr>
        <w:t xml:space="preserve"> istemine karşı Türk mahkemesine</w:t>
      </w:r>
      <w:r w:rsidR="00220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67B" w:rsidRPr="00AF5F4C">
        <w:rPr>
          <w:rFonts w:ascii="Times New Roman" w:hAnsi="Times New Roman" w:cs="Times New Roman"/>
          <w:i/>
          <w:sz w:val="24"/>
          <w:szCs w:val="24"/>
        </w:rPr>
        <w:t>itiraz etmemiş olması.</w:t>
      </w:r>
    </w:p>
    <w:sectPr w:rsidR="00B5601E" w:rsidRPr="00AF5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84" w:rsidRDefault="004A0984" w:rsidP="00D478C2">
      <w:pPr>
        <w:spacing w:after="0" w:line="240" w:lineRule="auto"/>
      </w:pPr>
      <w:r>
        <w:separator/>
      </w:r>
    </w:p>
  </w:endnote>
  <w:endnote w:type="continuationSeparator" w:id="0">
    <w:p w:rsidR="004A0984" w:rsidRDefault="004A0984" w:rsidP="00D4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84" w:rsidRDefault="004A0984" w:rsidP="00D478C2">
      <w:pPr>
        <w:spacing w:after="0" w:line="240" w:lineRule="auto"/>
      </w:pPr>
      <w:r>
        <w:separator/>
      </w:r>
    </w:p>
  </w:footnote>
  <w:footnote w:type="continuationSeparator" w:id="0">
    <w:p w:rsidR="004A0984" w:rsidRDefault="004A0984" w:rsidP="00D4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C2" w:rsidRPr="00D478C2" w:rsidRDefault="00D478C2">
    <w:pPr>
      <w:pStyle w:val="Header"/>
      <w:rPr>
        <w:rFonts w:ascii="Times New Roman" w:hAnsi="Times New Roman" w:cs="Times New Roman"/>
        <w:b/>
        <w:sz w:val="20"/>
      </w:rPr>
    </w:pPr>
    <w:r w:rsidRPr="00D478C2">
      <w:rPr>
        <w:rFonts w:ascii="Times New Roman" w:hAnsi="Times New Roman" w:cs="Times New Roman"/>
        <w:b/>
        <w:sz w:val="20"/>
      </w:rPr>
      <w:tab/>
    </w:r>
    <w:r w:rsidRPr="00D478C2">
      <w:rPr>
        <w:rFonts w:ascii="Times New Roman" w:hAnsi="Times New Roman" w:cs="Times New Roman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50A3F"/>
    <w:multiLevelType w:val="hybridMultilevel"/>
    <w:tmpl w:val="836428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62584"/>
    <w:multiLevelType w:val="hybridMultilevel"/>
    <w:tmpl w:val="9F50409C"/>
    <w:lvl w:ilvl="0" w:tplc="D80010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10"/>
    <w:rsid w:val="00002F93"/>
    <w:rsid w:val="00065DCA"/>
    <w:rsid w:val="0009634D"/>
    <w:rsid w:val="001C7A13"/>
    <w:rsid w:val="001F1F61"/>
    <w:rsid w:val="0022078C"/>
    <w:rsid w:val="002A098B"/>
    <w:rsid w:val="003633BF"/>
    <w:rsid w:val="003E267B"/>
    <w:rsid w:val="004A0984"/>
    <w:rsid w:val="004D69A7"/>
    <w:rsid w:val="0051300A"/>
    <w:rsid w:val="007B244C"/>
    <w:rsid w:val="00825010"/>
    <w:rsid w:val="00880827"/>
    <w:rsid w:val="008D1EFF"/>
    <w:rsid w:val="00904170"/>
    <w:rsid w:val="00906CF7"/>
    <w:rsid w:val="009179E3"/>
    <w:rsid w:val="00953498"/>
    <w:rsid w:val="00AA58D1"/>
    <w:rsid w:val="00AD17ED"/>
    <w:rsid w:val="00AD4413"/>
    <w:rsid w:val="00AF5F4C"/>
    <w:rsid w:val="00B2023D"/>
    <w:rsid w:val="00B5601E"/>
    <w:rsid w:val="00C66C02"/>
    <w:rsid w:val="00D478C2"/>
    <w:rsid w:val="00E149ED"/>
    <w:rsid w:val="00F51E59"/>
    <w:rsid w:val="00FA4696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654B-827D-4B91-8DDB-4D9FFC5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34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20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C2"/>
  </w:style>
  <w:style w:type="paragraph" w:styleId="Footer">
    <w:name w:val="footer"/>
    <w:basedOn w:val="Normal"/>
    <w:link w:val="FooterChar"/>
    <w:uiPriority w:val="99"/>
    <w:unhideWhenUsed/>
    <w:rsid w:val="00D4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C2"/>
  </w:style>
  <w:style w:type="paragraph" w:styleId="BalloonText">
    <w:name w:val="Balloon Text"/>
    <w:basedOn w:val="Normal"/>
    <w:link w:val="BalloonTextChar"/>
    <w:uiPriority w:val="99"/>
    <w:semiHidden/>
    <w:unhideWhenUsed/>
    <w:rsid w:val="0022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CCFC-DCE2-48E4-A871-416D9ED2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Alışık</dc:creator>
  <cp:keywords/>
  <dc:description/>
  <cp:lastModifiedBy>Serap Yalçın</cp:lastModifiedBy>
  <cp:revision>2</cp:revision>
  <cp:lastPrinted>2016-03-30T13:14:00Z</cp:lastPrinted>
  <dcterms:created xsi:type="dcterms:W3CDTF">2016-05-09T14:31:00Z</dcterms:created>
  <dcterms:modified xsi:type="dcterms:W3CDTF">2016-05-09T14:31:00Z</dcterms:modified>
</cp:coreProperties>
</file>